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4E6EB" w14:textId="77777777" w:rsidR="00B56D80" w:rsidRDefault="00BA654D" w:rsidP="00E004F6">
      <w:pPr>
        <w:pStyle w:val="Trgymutat"/>
        <w:rPr>
          <w:b/>
          <w:bCs/>
          <w:color w:val="000000"/>
          <w:sz w:val="32"/>
          <w:szCs w:val="32"/>
        </w:rPr>
      </w:pPr>
      <w:r>
        <w:t>Sajtóközlemény</w:t>
      </w:r>
    </w:p>
    <w:p w14:paraId="026B6A77" w14:textId="77777777" w:rsidR="00B56D80" w:rsidRDefault="00B56D80">
      <w:pPr>
        <w:spacing w:after="0"/>
        <w:jc w:val="both"/>
        <w:rPr>
          <w:rFonts w:eastAsia="Times New Roman"/>
          <w:b/>
          <w:sz w:val="32"/>
          <w:szCs w:val="37"/>
          <w:lang w:eastAsia="hu-HU"/>
        </w:rPr>
      </w:pPr>
    </w:p>
    <w:p w14:paraId="6DE00755" w14:textId="18CC80BD" w:rsidR="00B56D80" w:rsidRDefault="00045EFF">
      <w:pPr>
        <w:spacing w:after="0"/>
        <w:rPr>
          <w:rFonts w:eastAsia="Times New Roman"/>
          <w:b/>
          <w:color w:val="EE7F00"/>
          <w:sz w:val="32"/>
          <w:szCs w:val="37"/>
          <w:lang w:eastAsia="hu-HU"/>
        </w:rPr>
      </w:pPr>
      <w:r>
        <w:rPr>
          <w:rFonts w:eastAsia="Times New Roman"/>
          <w:b/>
          <w:color w:val="EE7F00"/>
          <w:sz w:val="32"/>
          <w:szCs w:val="37"/>
          <w:lang w:eastAsia="hu-HU"/>
        </w:rPr>
        <w:t>Mégsem vagyunk olyan borúlátóak: a magyarok a pozitívumokat is meglátják a járványidőszakban</w:t>
      </w:r>
    </w:p>
    <w:p w14:paraId="6EBD0EBF" w14:textId="65EBAB66" w:rsidR="00D27D02" w:rsidRDefault="00D27D02">
      <w:pPr>
        <w:spacing w:after="0"/>
        <w:rPr>
          <w:rFonts w:eastAsia="Times New Roman"/>
          <w:b/>
          <w:color w:val="EE7F00"/>
          <w:sz w:val="32"/>
          <w:szCs w:val="37"/>
          <w:lang w:eastAsia="hu-HU"/>
        </w:rPr>
      </w:pPr>
    </w:p>
    <w:p w14:paraId="5CCD3291" w14:textId="77777777" w:rsidR="00045EFF" w:rsidRPr="00E85F85" w:rsidRDefault="00045EFF" w:rsidP="00045EFF">
      <w:pPr>
        <w:jc w:val="both"/>
        <w:rPr>
          <w:b/>
          <w:bCs/>
        </w:rPr>
      </w:pPr>
      <w:r w:rsidRPr="00F9093E">
        <w:rPr>
          <w:b/>
          <w:bCs/>
        </w:rPr>
        <w:t xml:space="preserve">Noha az emberek több mint felét érintette negatívan a </w:t>
      </w:r>
      <w:r>
        <w:rPr>
          <w:b/>
          <w:bCs/>
        </w:rPr>
        <w:t>koronavírus-</w:t>
      </w:r>
      <w:r w:rsidRPr="00F9093E">
        <w:rPr>
          <w:b/>
          <w:bCs/>
        </w:rPr>
        <w:t xml:space="preserve">járvány, </w:t>
      </w:r>
      <w:r w:rsidRPr="00E85F85">
        <w:rPr>
          <w:b/>
          <w:bCs/>
        </w:rPr>
        <w:t>észrevesszük annak pozitív hatásait is – mutatott rá az NN Biztosító kutatása. A megkérdezettek válaszaiból kitűnik, a bizonytalanságot éljük meg a legrosszabbul, ugyanakkor az összezártság közelebb hoz</w:t>
      </w:r>
      <w:r>
        <w:rPr>
          <w:b/>
          <w:bCs/>
        </w:rPr>
        <w:t>ta egymáshoz a családokat,</w:t>
      </w:r>
      <w:r w:rsidRPr="00E85F85">
        <w:rPr>
          <w:b/>
          <w:bCs/>
        </w:rPr>
        <w:t xml:space="preserve"> </w:t>
      </w:r>
      <w:r>
        <w:rPr>
          <w:b/>
          <w:bCs/>
        </w:rPr>
        <w:t>sőt a hobbijainkra és az önfejlesztésre is több időt szentelünk</w:t>
      </w:r>
      <w:r w:rsidRPr="00E85F85">
        <w:rPr>
          <w:b/>
          <w:bCs/>
        </w:rPr>
        <w:t xml:space="preserve"> – igaz, ehhez szükséges az anyagi biztonság megléte is. </w:t>
      </w:r>
    </w:p>
    <w:p w14:paraId="4719D7D7" w14:textId="77777777" w:rsidR="00045EFF" w:rsidRPr="00E85F85" w:rsidRDefault="00045EFF" w:rsidP="00045EFF">
      <w:pPr>
        <w:jc w:val="both"/>
      </w:pPr>
      <w:r w:rsidRPr="00E85F85">
        <w:t xml:space="preserve">A magyarok csaknem fele (49 százalék) igyekszik </w:t>
      </w:r>
      <w:r>
        <w:t>a lehetőségekhez képest megőrizni</w:t>
      </w:r>
      <w:r w:rsidRPr="00E85F85">
        <w:t xml:space="preserve"> a járvány előtti életmódját, ám 71 százalékuk saját bevallása szerint szabálykövető és tiszteletben tartja a járványvédelmi intézkedéseket – derül ki az NN Biztosító kutatásából</w:t>
      </w:r>
      <w:r>
        <w:t>*</w:t>
      </w:r>
      <w:r w:rsidRPr="00E85F85">
        <w:t xml:space="preserve">. A válaszokból </w:t>
      </w:r>
      <w:r>
        <w:t xml:space="preserve">így </w:t>
      </w:r>
      <w:r w:rsidRPr="00E85F85">
        <w:t xml:space="preserve">messze nem az a népvélekedés látszik, miszerint a magyarok </w:t>
      </w:r>
      <w:r>
        <w:t>pusztán csak át akarják vészelni valahogy</w:t>
      </w:r>
      <w:r w:rsidRPr="00E85F85">
        <w:t xml:space="preserve"> a járvány</w:t>
      </w:r>
      <w:r>
        <w:t>t</w:t>
      </w:r>
      <w:r w:rsidRPr="00E85F85">
        <w:t xml:space="preserve">, sőt, a legtöbben </w:t>
      </w:r>
      <w:r>
        <w:t>aktívan</w:t>
      </w:r>
      <w:r w:rsidRPr="00E85F85">
        <w:t xml:space="preserve"> foglalkoznak azzal a gondolattal, hogy mindez milyen hatással volt és lesz az életükre. A megkérdezettek 55 százaléka mondta azt, hogy negatívan érintette a világban kialakult helyzet, ugyanakkor 45 százalék legalább egy </w:t>
      </w:r>
      <w:r>
        <w:t xml:space="preserve">olyan </w:t>
      </w:r>
      <w:r w:rsidRPr="00E85F85">
        <w:t xml:space="preserve">pozitív változást is </w:t>
      </w:r>
      <w:r>
        <w:t>kiemelt</w:t>
      </w:r>
      <w:r w:rsidRPr="00E85F85">
        <w:t xml:space="preserve"> a saját életében</w:t>
      </w:r>
      <w:r>
        <w:t>, amely</w:t>
      </w:r>
      <w:r w:rsidRPr="00E85F85">
        <w:t xml:space="preserve"> a korlátozások következtében</w:t>
      </w:r>
      <w:r>
        <w:t xml:space="preserve"> alakult ki.</w:t>
      </w:r>
      <w:r w:rsidRPr="00E85F85">
        <w:t xml:space="preserve"> </w:t>
      </w:r>
      <w:r>
        <w:t>A sokszor borúlátónak elkönyvelt magyar lakosság tehát még ebben a helyzetben is meglátjuk a jót</w:t>
      </w:r>
      <w:r w:rsidRPr="00E85F85">
        <w:t xml:space="preserve">.  </w:t>
      </w:r>
    </w:p>
    <w:p w14:paraId="457A33EA" w14:textId="77777777" w:rsidR="00045EFF" w:rsidRDefault="00045EFF" w:rsidP="00045EFF">
      <w:pPr>
        <w:jc w:val="both"/>
      </w:pPr>
      <w:r w:rsidRPr="00F9093E">
        <w:t>Mi</w:t>
      </w:r>
      <w:r>
        <w:t>közb</w:t>
      </w:r>
      <w:r w:rsidRPr="00F9093E">
        <w:t xml:space="preserve">en </w:t>
      </w:r>
      <w:r>
        <w:t xml:space="preserve">a kutatásban résztvevők közül minden </w:t>
      </w:r>
      <w:r w:rsidRPr="00F9093E">
        <w:t>harmadik embernek</w:t>
      </w:r>
      <w:r>
        <w:t xml:space="preserve"> (33%)</w:t>
      </w:r>
      <w:r w:rsidRPr="00F9093E">
        <w:t xml:space="preserve"> </w:t>
      </w:r>
      <w:r>
        <w:t>megcsappant</w:t>
      </w:r>
      <w:r w:rsidRPr="00F9093E">
        <w:t xml:space="preserve"> a háztartásszintű jövedelme</w:t>
      </w:r>
      <w:r>
        <w:t xml:space="preserve">, illetve 37 százaléknak a megtakarításra fordítható eszközei is csökkentek </w:t>
      </w:r>
      <w:r w:rsidRPr="00F9093E">
        <w:t>a járvány megjelenése óta</w:t>
      </w:r>
      <w:r>
        <w:t xml:space="preserve">, sokan számoltak be a szabadidejük, a sportolásra és a családra fordítható idejük növekedéséről. A családdal töltött órák száma tavasz óta minden negyedik megkérdezett esetében emelkedett, amit háromnegyedük kifejezetten pozitív változásként élt meg. </w:t>
      </w:r>
    </w:p>
    <w:p w14:paraId="7C26658E" w14:textId="77777777" w:rsidR="00045EFF" w:rsidRDefault="00045EFF" w:rsidP="00045EFF">
      <w:pPr>
        <w:jc w:val="both"/>
      </w:pPr>
      <w:r>
        <w:t>Emellett a válaszadók 17 százaléka számolt be arról, hogy több lett a szabadideje, amit kétharmaduk örömmel érzékelt (szemben a negatívan érintett 9 százalékkal). A válaszok alapján a felszabadult időt is sokan tudják értékesen magukra fordítani: 11 százalék mondta, hogy többet sportol és edz, illetve 24 százalék tanult meg valami újat, sajátított el új készséget a járvány kezdete óta. Ehhez kapcsolódóan ugyancsak pozitív fejlemény, hogy a válaszadók negyede úgy érzi, egészségtudatosabb lett a járvány alatt.</w:t>
      </w:r>
    </w:p>
    <w:p w14:paraId="6812F8B6" w14:textId="77777777" w:rsidR="00045EFF" w:rsidRDefault="00045EFF" w:rsidP="00045EFF">
      <w:pPr>
        <w:jc w:val="both"/>
      </w:pPr>
      <w:r>
        <w:t>Nem csak több időt tudunk azonban a szeretteinkkel és a hobbinkkal tölteni, de jobban is értékeljük ezeket a jó perceket, órákat. 47, illetve 42 százaléka mondta a megkérdezetteknek, hogy a járvány óta jobban értékeli a szeretteivel vagy a szabadban töltött időt.</w:t>
      </w:r>
    </w:p>
    <w:p w14:paraId="3ADC4F56" w14:textId="77777777" w:rsidR="00045EFF" w:rsidRPr="00BB3895" w:rsidRDefault="00045EFF" w:rsidP="00045EFF">
      <w:pPr>
        <w:jc w:val="both"/>
        <w:rPr>
          <w:i/>
          <w:iCs/>
          <w:u w:val="single"/>
        </w:rPr>
      </w:pPr>
      <w:r w:rsidRPr="00BB3895">
        <w:rPr>
          <w:i/>
          <w:iCs/>
        </w:rPr>
        <w:t>„</w:t>
      </w:r>
      <w:r>
        <w:rPr>
          <w:i/>
          <w:iCs/>
        </w:rPr>
        <w:t>A</w:t>
      </w:r>
      <w:r w:rsidRPr="00BB3895">
        <w:rPr>
          <w:i/>
          <w:iCs/>
        </w:rPr>
        <w:t xml:space="preserve"> megkérdezettek 64 százaléka </w:t>
      </w:r>
      <w:r>
        <w:rPr>
          <w:i/>
          <w:iCs/>
        </w:rPr>
        <w:t>mondta nekünk</w:t>
      </w:r>
      <w:r w:rsidRPr="00BB3895">
        <w:rPr>
          <w:i/>
          <w:iCs/>
        </w:rPr>
        <w:t>, hogy a bizonytalanság visel</w:t>
      </w:r>
      <w:r>
        <w:rPr>
          <w:i/>
          <w:iCs/>
        </w:rPr>
        <w:t xml:space="preserve">i meg </w:t>
      </w:r>
      <w:r w:rsidRPr="00BB3895">
        <w:rPr>
          <w:i/>
          <w:iCs/>
        </w:rPr>
        <w:t>leginkább</w:t>
      </w:r>
      <w:r>
        <w:rPr>
          <w:i/>
          <w:iCs/>
        </w:rPr>
        <w:t xml:space="preserve"> a járványidőszakban</w:t>
      </w:r>
      <w:r w:rsidRPr="00BB3895">
        <w:rPr>
          <w:i/>
          <w:iCs/>
        </w:rPr>
        <w:t>.</w:t>
      </w:r>
      <w:r>
        <w:rPr>
          <w:i/>
          <w:iCs/>
        </w:rPr>
        <w:t xml:space="preserve"> Ezért nagyon fontos</w:t>
      </w:r>
      <w:r w:rsidRPr="00BB3895">
        <w:rPr>
          <w:i/>
          <w:iCs/>
        </w:rPr>
        <w:t xml:space="preserve">, hogy </w:t>
      </w:r>
      <w:r>
        <w:rPr>
          <w:i/>
          <w:iCs/>
        </w:rPr>
        <w:t>tovább erősítsük az öngondoskodás üzenetét, hogy lehetőségeihez mérten mindenki igyekezzen bebiztosítani magát és családját a váratlan helyzetekre</w:t>
      </w:r>
      <w:r w:rsidRPr="00BB3895">
        <w:rPr>
          <w:i/>
          <w:iCs/>
        </w:rPr>
        <w:t xml:space="preserve">. Az NN küldetése, hogy </w:t>
      </w:r>
      <w:r>
        <w:rPr>
          <w:i/>
          <w:iCs/>
        </w:rPr>
        <w:t>ebben nyújtsunk releváns támogatást:</w:t>
      </w:r>
      <w:r w:rsidRPr="00BB3895">
        <w:rPr>
          <w:i/>
          <w:iCs/>
        </w:rPr>
        <w:t xml:space="preserve"> megtalálni, </w:t>
      </w:r>
      <w:r>
        <w:rPr>
          <w:i/>
          <w:iCs/>
        </w:rPr>
        <w:t>miként</w:t>
      </w:r>
      <w:r w:rsidRPr="00BB3895">
        <w:rPr>
          <w:i/>
          <w:iCs/>
        </w:rPr>
        <w:t xml:space="preserve"> teremtheti meg </w:t>
      </w:r>
      <w:r w:rsidRPr="00BB3895">
        <w:rPr>
          <w:i/>
          <w:iCs/>
        </w:rPr>
        <w:lastRenderedPageBreak/>
        <w:t>mag</w:t>
      </w:r>
      <w:r>
        <w:rPr>
          <w:i/>
          <w:iCs/>
        </w:rPr>
        <w:t>á</w:t>
      </w:r>
      <w:r w:rsidRPr="00BB3895">
        <w:rPr>
          <w:i/>
          <w:iCs/>
        </w:rPr>
        <w:t>nak</w:t>
      </w:r>
      <w:r>
        <w:rPr>
          <w:i/>
          <w:iCs/>
        </w:rPr>
        <w:t xml:space="preserve"> mindenki</w:t>
      </w:r>
      <w:r w:rsidRPr="00BB3895">
        <w:rPr>
          <w:i/>
          <w:iCs/>
        </w:rPr>
        <w:t xml:space="preserve"> ezt a fajta biztonságot”</w:t>
      </w:r>
      <w:r>
        <w:rPr>
          <w:i/>
          <w:iCs/>
        </w:rPr>
        <w:t xml:space="preserve"> </w:t>
      </w:r>
      <w:r w:rsidRPr="008C49E3">
        <w:t>– mondta a kutatás kapcsán Baranyai Dávid, az NN Biztosító igazgatósági tagja.</w:t>
      </w:r>
    </w:p>
    <w:p w14:paraId="30DC5B54" w14:textId="77777777" w:rsidR="00045EFF" w:rsidRDefault="00045EFF" w:rsidP="00045EFF">
      <w:pPr>
        <w:jc w:val="both"/>
      </w:pPr>
      <w:r>
        <w:t xml:space="preserve">A karantén időszakában az összezártságról a megkérdezettek 33 százalékának volt pozitív élménye, míg 20 százalékuk inkább negatívan élte meg azt. </w:t>
      </w:r>
      <w:r w:rsidRPr="00464B95">
        <w:t>A járvány okozta változások</w:t>
      </w:r>
      <w:r>
        <w:t>at</w:t>
      </w:r>
      <w:r w:rsidRPr="00464B95">
        <w:t xml:space="preserve"> </w:t>
      </w:r>
      <w:r>
        <w:t xml:space="preserve">a megkérdezettek háromnegyede-négyötöde tartósnak gondolja. </w:t>
      </w:r>
      <w:r w:rsidRPr="00BB3895">
        <w:t xml:space="preserve">A járvány kitörése óta </w:t>
      </w:r>
      <w:r>
        <w:t xml:space="preserve">a </w:t>
      </w:r>
      <w:r w:rsidRPr="00BB3895">
        <w:t>24-59 éveseknek nőtt a pénzügyi tudatossága</w:t>
      </w:r>
      <w:r>
        <w:t>:</w:t>
      </w:r>
      <w:r w:rsidRPr="00BB3895">
        <w:t xml:space="preserve"> </w:t>
      </w:r>
      <w:r>
        <w:t>50 százalékukban</w:t>
      </w:r>
      <w:r w:rsidRPr="00BB3895">
        <w:t xml:space="preserve"> felmerült</w:t>
      </w:r>
      <w:r>
        <w:t xml:space="preserve"> a kiadásaik </w:t>
      </w:r>
      <w:r w:rsidRPr="00BB3895">
        <w:t>racionalizál</w:t>
      </w:r>
      <w:r>
        <w:t>ása</w:t>
      </w:r>
      <w:r w:rsidRPr="00BB3895">
        <w:t xml:space="preserve">, </w:t>
      </w:r>
      <w:r>
        <w:t xml:space="preserve">minden második megkérdezett pedig komolyan kalkulál valamilyen rendszeres megtakarítás elindításával. </w:t>
      </w:r>
      <w:r w:rsidRPr="00BB3895">
        <w:t xml:space="preserve">Az egzisztenciális visszaesést megélők elsősorban kiadásaikat próbálták meg csökkenteni, harmaduk hozzányúlt </w:t>
      </w:r>
      <w:r>
        <w:t xml:space="preserve">a </w:t>
      </w:r>
      <w:r w:rsidRPr="00BB3895">
        <w:t xml:space="preserve">nem lekötött </w:t>
      </w:r>
      <w:proofErr w:type="spellStart"/>
      <w:r w:rsidRPr="00BB3895">
        <w:t>tartalék</w:t>
      </w:r>
      <w:r>
        <w:t>á</w:t>
      </w:r>
      <w:r w:rsidRPr="00BB3895">
        <w:t>hoz</w:t>
      </w:r>
      <w:proofErr w:type="spellEnd"/>
      <w:r w:rsidRPr="00BB3895">
        <w:t>,</w:t>
      </w:r>
      <w:r w:rsidRPr="008C49E3">
        <w:t xml:space="preserve"> azonban csupán 8 százalék nyúlt hozzá a hosszabb távú megtakarításaihoz</w:t>
      </w:r>
      <w:r>
        <w:t>. A megkérdezettek 72 százaléka szerint a rugalmasság segít túlélni a járványhelyzetet, de 71 százalékuk szerint a több megtakarítás és az anyagi biztonság is ilyen: a megkérdezettek 17 százalékának segített, míg 54 százalék érzi úgy, hogy segített volna.</w:t>
      </w:r>
    </w:p>
    <w:p w14:paraId="10A86B21" w14:textId="77777777" w:rsidR="00045EFF" w:rsidRDefault="00045EFF" w:rsidP="00045EFF">
      <w:pPr>
        <w:jc w:val="both"/>
      </w:pPr>
    </w:p>
    <w:p w14:paraId="28227AA6" w14:textId="77777777" w:rsidR="00045EFF" w:rsidRDefault="00045EFF" w:rsidP="00045EFF">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18"/>
          <w:szCs w:val="18"/>
        </w:rPr>
        <w:t xml:space="preserve">* A kutatást az NRC piackutató készítette az NN Biztosító megbízásából </w:t>
      </w:r>
      <w:r>
        <w:rPr>
          <w:rStyle w:val="normaltextrun"/>
          <w:rFonts w:ascii="Calibri" w:hAnsi="Calibri" w:cs="Calibri"/>
          <w:b/>
          <w:bCs/>
          <w:i/>
          <w:iCs/>
          <w:sz w:val="18"/>
          <w:szCs w:val="18"/>
        </w:rPr>
        <w:t>2020 szeptemberében</w:t>
      </w:r>
      <w:r>
        <w:rPr>
          <w:rStyle w:val="normaltextrun"/>
          <w:rFonts w:ascii="Calibri" w:hAnsi="Calibri" w:cs="Calibri"/>
          <w:i/>
          <w:iCs/>
          <w:sz w:val="18"/>
          <w:szCs w:val="18"/>
        </w:rPr>
        <w:t xml:space="preserve"> a 24-59 éves, magyar internetezők körében 1000 fős mintán. A megkérdezettek nem, korcsoport, iskolai végzettség és településtípus szerint reprezentálják a célcsoportot. </w:t>
      </w:r>
      <w:r>
        <w:rPr>
          <w:rStyle w:val="eop"/>
          <w:rFonts w:ascii="Calibri" w:hAnsi="Calibri" w:cs="Calibri"/>
          <w:i/>
          <w:iCs/>
          <w:sz w:val="18"/>
          <w:szCs w:val="18"/>
        </w:rPr>
        <w:t> </w:t>
      </w:r>
    </w:p>
    <w:p w14:paraId="4DC80BD8" w14:textId="77777777" w:rsidR="00045EFF" w:rsidRDefault="00045EFF" w:rsidP="00045EFF">
      <w:pPr>
        <w:jc w:val="both"/>
      </w:pPr>
    </w:p>
    <w:p w14:paraId="4686393F" w14:textId="77777777" w:rsidR="00B56D80" w:rsidRDefault="00B56D80">
      <w:pPr>
        <w:pStyle w:val="NormlWeb"/>
        <w:rPr>
          <w:color w:val="000000"/>
        </w:rPr>
      </w:pPr>
    </w:p>
    <w:p w14:paraId="3736CDBF" w14:textId="77777777" w:rsidR="00B56D80" w:rsidRDefault="00BA654D">
      <w:pPr>
        <w:jc w:val="both"/>
        <w:rPr>
          <w:sz w:val="20"/>
          <w:szCs w:val="20"/>
        </w:rPr>
      </w:pPr>
      <w:r>
        <w:rPr>
          <w:sz w:val="20"/>
          <w:szCs w:val="20"/>
        </w:rPr>
        <w:t>További információ:</w:t>
      </w:r>
    </w:p>
    <w:p w14:paraId="4C7FDC6C" w14:textId="77777777" w:rsidR="00B56D80" w:rsidRDefault="00BA654D">
      <w:pPr>
        <w:spacing w:afterAutospacing="1" w:line="278" w:lineRule="auto"/>
      </w:pPr>
      <w:r>
        <w:rPr>
          <w:sz w:val="20"/>
        </w:rPr>
        <w:t xml:space="preserve">Sárvári Marcell </w:t>
      </w:r>
      <w:r>
        <w:rPr>
          <w:sz w:val="20"/>
        </w:rPr>
        <w:br/>
        <w:t xml:space="preserve">+36 (20) 467 2816; </w:t>
      </w:r>
      <w:r>
        <w:rPr>
          <w:sz w:val="20"/>
        </w:rPr>
        <w:br/>
      </w:r>
      <w:hyperlink r:id="rId6">
        <w:r>
          <w:rPr>
            <w:rStyle w:val="Internet-hivatkozs"/>
            <w:sz w:val="20"/>
          </w:rPr>
          <w:t>sarvari.marcell@nn.hu</w:t>
        </w:r>
      </w:hyperlink>
      <w:r>
        <w:rPr>
          <w:sz w:val="20"/>
        </w:rPr>
        <w:t xml:space="preserve"> </w:t>
      </w:r>
    </w:p>
    <w:p w14:paraId="6037F260" w14:textId="77777777" w:rsidR="00B56D80" w:rsidRDefault="00BA654D">
      <w:pPr>
        <w:ind w:left="284"/>
        <w:jc w:val="center"/>
        <w:rPr>
          <w:szCs w:val="24"/>
        </w:rPr>
      </w:pPr>
      <w:r>
        <w:rPr>
          <w:szCs w:val="24"/>
        </w:rPr>
        <w:t>***</w:t>
      </w:r>
    </w:p>
    <w:p w14:paraId="08BF875F" w14:textId="77777777" w:rsidR="003903D2" w:rsidRDefault="003903D2" w:rsidP="003903D2">
      <w:pPr>
        <w:spacing w:line="260" w:lineRule="atLeast"/>
        <w:rPr>
          <w:color w:val="000000"/>
          <w:szCs w:val="24"/>
        </w:rPr>
      </w:pPr>
      <w:r>
        <w:rPr>
          <w:b/>
          <w:color w:val="000000"/>
          <w:sz w:val="18"/>
          <w:szCs w:val="24"/>
        </w:rPr>
        <w:t>NN Biztosító Zrt.</w:t>
      </w:r>
    </w:p>
    <w:p w14:paraId="36B90268" w14:textId="77777777" w:rsidR="003903D2" w:rsidRDefault="003903D2" w:rsidP="003903D2">
      <w:pPr>
        <w:spacing w:line="260" w:lineRule="atLeast"/>
        <w:jc w:val="both"/>
        <w:rPr>
          <w:color w:val="000000"/>
          <w:sz w:val="18"/>
          <w:szCs w:val="24"/>
        </w:rPr>
      </w:pPr>
      <w:r>
        <w:rPr>
          <w:color w:val="000000"/>
          <w:sz w:val="18"/>
          <w:szCs w:val="24"/>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729E20C7" w14:textId="77777777" w:rsidR="003903D2" w:rsidRDefault="003903D2" w:rsidP="003903D2">
      <w:pPr>
        <w:spacing w:line="260" w:lineRule="atLeast"/>
        <w:jc w:val="both"/>
        <w:rPr>
          <w:szCs w:val="24"/>
        </w:rPr>
      </w:pPr>
      <w:r>
        <w:rPr>
          <w:color w:val="000000"/>
          <w:sz w:val="18"/>
          <w:szCs w:val="24"/>
        </w:rPr>
        <w:t>Az NN Biztosító Zrt. az NN Group nyilvánosan jegyzett részvénytársaság tagja. A biztosítási és vagyonkezelő cégcsoport 18 országban van jelen, Európában és Japánban egyaránt a piac vezető szereplői közé tartozik. A 175 éves múltra visszatekintő cégcsoport Hollandiából indult, és jelenleg több mint 15 000 munkatársával világszerte mintegy 18 millió ügyfele számára nyújt megbízható pénzügyi szolgáltatást.</w:t>
      </w:r>
    </w:p>
    <w:p w14:paraId="0C02CE49" w14:textId="77777777" w:rsidR="00B64766" w:rsidRDefault="00B64766" w:rsidP="00B64766">
      <w:pPr>
        <w:pStyle w:val="paragraph"/>
        <w:spacing w:before="0" w:beforeAutospacing="0" w:after="0" w:afterAutospacing="0"/>
        <w:jc w:val="both"/>
        <w:textAlignment w:val="baseline"/>
        <w:rPr>
          <w:rStyle w:val="normaltextrun"/>
          <w:rFonts w:ascii="Calibri" w:hAnsi="Calibri" w:cs="Segoe UI"/>
          <w:i/>
          <w:iCs/>
          <w:sz w:val="18"/>
          <w:szCs w:val="18"/>
        </w:rPr>
      </w:pPr>
    </w:p>
    <w:p w14:paraId="5AA995AC" w14:textId="7FA05506" w:rsidR="00B56D80" w:rsidRDefault="00B56D80" w:rsidP="0016604A">
      <w:pPr>
        <w:pStyle w:val="paragraph"/>
        <w:spacing w:before="0" w:beforeAutospacing="0" w:after="0" w:afterAutospacing="0"/>
        <w:jc w:val="both"/>
        <w:textAlignment w:val="baseline"/>
      </w:pPr>
    </w:p>
    <w:sectPr w:rsidR="00B56D8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8EBCC" w14:textId="77777777" w:rsidR="00053319" w:rsidRDefault="00053319">
      <w:pPr>
        <w:spacing w:after="0" w:line="240" w:lineRule="auto"/>
      </w:pPr>
      <w:r>
        <w:separator/>
      </w:r>
    </w:p>
  </w:endnote>
  <w:endnote w:type="continuationSeparator" w:id="0">
    <w:p w14:paraId="296AC9B5" w14:textId="77777777" w:rsidR="00053319" w:rsidRDefault="00053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E19FD" w14:textId="77777777" w:rsidR="00435364" w:rsidRDefault="00435364">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A97E4" w14:textId="77777777" w:rsidR="00B56D80" w:rsidRDefault="00B56D80">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50D10" w14:textId="77777777" w:rsidR="00435364" w:rsidRDefault="0043536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6598E" w14:textId="77777777" w:rsidR="00053319" w:rsidRDefault="00053319">
      <w:pPr>
        <w:spacing w:after="0" w:line="240" w:lineRule="auto"/>
      </w:pPr>
      <w:r>
        <w:separator/>
      </w:r>
    </w:p>
  </w:footnote>
  <w:footnote w:type="continuationSeparator" w:id="0">
    <w:p w14:paraId="1CCD5D45" w14:textId="77777777" w:rsidR="00053319" w:rsidRDefault="00053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56120" w14:textId="77777777" w:rsidR="00435364" w:rsidRDefault="00435364">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EF51" w14:textId="77777777" w:rsidR="00B56D80" w:rsidRDefault="00BA654D">
    <w:pPr>
      <w:pStyle w:val="lfej"/>
    </w:pPr>
    <w:r>
      <w:rPr>
        <w:noProof/>
      </w:rPr>
      <w:drawing>
        <wp:inline distT="0" distB="0" distL="0" distR="0" wp14:anchorId="2EC4E421" wp14:editId="52708501">
          <wp:extent cx="1657350" cy="1152525"/>
          <wp:effectExtent l="0" t="0" r="0" b="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657350" cy="1152525"/>
                  </a:xfrm>
                  <a:prstGeom prst="rect">
                    <a:avLst/>
                  </a:prstGeom>
                </pic:spPr>
              </pic:pic>
            </a:graphicData>
          </a:graphic>
        </wp:inline>
      </w:drawing>
    </w:r>
  </w:p>
  <w:p w14:paraId="68AE9B10" w14:textId="77777777" w:rsidR="00B56D80" w:rsidRDefault="00B56D80">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5D897" w14:textId="77777777" w:rsidR="00435364" w:rsidRDefault="00435364">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80"/>
    <w:rsid w:val="00045EFF"/>
    <w:rsid w:val="00053319"/>
    <w:rsid w:val="0016604A"/>
    <w:rsid w:val="00177DCD"/>
    <w:rsid w:val="002D7B8E"/>
    <w:rsid w:val="002F7FCC"/>
    <w:rsid w:val="003903D2"/>
    <w:rsid w:val="00435364"/>
    <w:rsid w:val="004838DA"/>
    <w:rsid w:val="004E1E5C"/>
    <w:rsid w:val="0052127A"/>
    <w:rsid w:val="005570B5"/>
    <w:rsid w:val="005867C3"/>
    <w:rsid w:val="007206E1"/>
    <w:rsid w:val="00721BDD"/>
    <w:rsid w:val="007F2489"/>
    <w:rsid w:val="00833973"/>
    <w:rsid w:val="00900804"/>
    <w:rsid w:val="0098019C"/>
    <w:rsid w:val="00A70D2E"/>
    <w:rsid w:val="00A91F8B"/>
    <w:rsid w:val="00A95DDA"/>
    <w:rsid w:val="00AB7CB9"/>
    <w:rsid w:val="00B00B6F"/>
    <w:rsid w:val="00B56D80"/>
    <w:rsid w:val="00B64766"/>
    <w:rsid w:val="00B67884"/>
    <w:rsid w:val="00B7494A"/>
    <w:rsid w:val="00BA654D"/>
    <w:rsid w:val="00C660C8"/>
    <w:rsid w:val="00C80BDC"/>
    <w:rsid w:val="00D27D02"/>
    <w:rsid w:val="00E004F6"/>
    <w:rsid w:val="00E17C15"/>
    <w:rsid w:val="00F95F58"/>
    <w:rsid w:val="00FD45A4"/>
    <w:rsid w:val="00FF08B9"/>
    <w:rsid w:val="00FF664D"/>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57978"/>
  <w15:docId w15:val="{7B130341-8981-468D-96A5-41ABB1443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after="160" w:line="259"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BuborkszvegChar">
    <w:name w:val="Buborékszöveg Char"/>
    <w:basedOn w:val="Bekezdsalapbettpusa"/>
    <w:link w:val="Buborkszveg"/>
    <w:uiPriority w:val="99"/>
    <w:semiHidden/>
    <w:qFormat/>
    <w:rsid w:val="004A22B6"/>
    <w:rPr>
      <w:rFonts w:ascii="Segoe UI" w:hAnsi="Segoe UI" w:cs="Segoe UI"/>
      <w:sz w:val="18"/>
      <w:szCs w:val="18"/>
    </w:rPr>
  </w:style>
  <w:style w:type="character" w:customStyle="1" w:styleId="lfejChar">
    <w:name w:val="Élőfej Char"/>
    <w:basedOn w:val="Bekezdsalapbettpusa"/>
    <w:uiPriority w:val="99"/>
    <w:qFormat/>
    <w:rsid w:val="00741EFF"/>
  </w:style>
  <w:style w:type="character" w:customStyle="1" w:styleId="llbChar">
    <w:name w:val="Élőláb Char"/>
    <w:basedOn w:val="Bekezdsalapbettpusa"/>
    <w:uiPriority w:val="99"/>
    <w:qFormat/>
    <w:rsid w:val="00741EFF"/>
  </w:style>
  <w:style w:type="character" w:customStyle="1" w:styleId="Internet-hivatkozs">
    <w:name w:val="Internet-hivatkozás"/>
    <w:basedOn w:val="Bekezdsalapbettpusa"/>
    <w:uiPriority w:val="99"/>
    <w:unhideWhenUsed/>
    <w:rsid w:val="002B71EC"/>
    <w:rPr>
      <w:color w:val="0563C1" w:themeColor="hyperlink"/>
      <w:u w:val="single"/>
    </w:rPr>
  </w:style>
  <w:style w:type="character" w:styleId="Jegyzethivatkozs">
    <w:name w:val="annotation reference"/>
    <w:basedOn w:val="Bekezdsalapbettpusa"/>
    <w:uiPriority w:val="99"/>
    <w:semiHidden/>
    <w:unhideWhenUsed/>
    <w:qFormat/>
    <w:rsid w:val="00730BB7"/>
    <w:rPr>
      <w:sz w:val="16"/>
      <w:szCs w:val="16"/>
    </w:rPr>
  </w:style>
  <w:style w:type="character" w:customStyle="1" w:styleId="JegyzetszvegChar">
    <w:name w:val="Jegyzetszöveg Char"/>
    <w:basedOn w:val="Bekezdsalapbettpusa"/>
    <w:link w:val="Jegyzetszveg"/>
    <w:uiPriority w:val="99"/>
    <w:semiHidden/>
    <w:qFormat/>
    <w:rsid w:val="00730BB7"/>
    <w:rPr>
      <w:sz w:val="20"/>
      <w:szCs w:val="20"/>
    </w:rPr>
  </w:style>
  <w:style w:type="character" w:customStyle="1" w:styleId="MegjegyzstrgyaChar">
    <w:name w:val="Megjegyzés tárgya Char"/>
    <w:basedOn w:val="JegyzetszvegChar"/>
    <w:link w:val="Megjegyzstrgya"/>
    <w:uiPriority w:val="99"/>
    <w:semiHidden/>
    <w:qFormat/>
    <w:rsid w:val="00730BB7"/>
    <w:rPr>
      <w:b/>
      <w:bCs/>
      <w:sz w:val="20"/>
      <w:szCs w:val="20"/>
    </w:rPr>
  </w:style>
  <w:style w:type="paragraph" w:customStyle="1" w:styleId="Cmsor">
    <w:name w:val="Címsor"/>
    <w:basedOn w:val="Norml"/>
    <w:next w:val="Szvegtrzs"/>
    <w:qFormat/>
    <w:pPr>
      <w:keepNext/>
      <w:spacing w:before="240" w:after="120"/>
    </w:pPr>
    <w:rPr>
      <w:rFonts w:ascii="Liberation Sans" w:eastAsia="Microsoft YaHei" w:hAnsi="Liberation Sans" w:cs="Arial"/>
      <w:sz w:val="28"/>
      <w:szCs w:val="28"/>
    </w:rPr>
  </w:style>
  <w:style w:type="paragraph" w:styleId="Szvegtrzs">
    <w:name w:val="Body Text"/>
    <w:basedOn w:val="Norml"/>
    <w:pPr>
      <w:spacing w:after="140" w:line="276" w:lineRule="auto"/>
    </w:pPr>
  </w:style>
  <w:style w:type="paragraph" w:styleId="Lista">
    <w:name w:val="List"/>
    <w:basedOn w:val="Szvegtrzs"/>
    <w:rPr>
      <w:rFonts w:cs="Arial"/>
    </w:rPr>
  </w:style>
  <w:style w:type="paragraph" w:styleId="Kpalrs">
    <w:name w:val="caption"/>
    <w:basedOn w:val="Norml"/>
    <w:qFormat/>
    <w:pPr>
      <w:suppressLineNumbers/>
      <w:spacing w:before="120" w:after="120"/>
    </w:pPr>
    <w:rPr>
      <w:rFonts w:cs="Arial"/>
      <w:i/>
      <w:iCs/>
      <w:sz w:val="24"/>
      <w:szCs w:val="24"/>
    </w:rPr>
  </w:style>
  <w:style w:type="paragraph" w:customStyle="1" w:styleId="Trgymutat">
    <w:name w:val="Tárgymutató"/>
    <w:basedOn w:val="Norml"/>
    <w:qFormat/>
    <w:pPr>
      <w:suppressLineNumbers/>
    </w:pPr>
    <w:rPr>
      <w:rFonts w:cs="Arial"/>
    </w:rPr>
  </w:style>
  <w:style w:type="paragraph" w:styleId="NormlWeb">
    <w:name w:val="Normal (Web)"/>
    <w:basedOn w:val="Norml"/>
    <w:uiPriority w:val="99"/>
    <w:semiHidden/>
    <w:unhideWhenUsed/>
    <w:qFormat/>
    <w:rsid w:val="004A22B6"/>
    <w:pPr>
      <w:spacing w:after="0" w:line="240" w:lineRule="auto"/>
    </w:pPr>
    <w:rPr>
      <w:rFonts w:ascii="Calibri" w:hAnsi="Calibri" w:cs="Calibri"/>
      <w:lang w:eastAsia="hu-HU"/>
    </w:rPr>
  </w:style>
  <w:style w:type="paragraph" w:styleId="Buborkszveg">
    <w:name w:val="Balloon Text"/>
    <w:basedOn w:val="Norml"/>
    <w:link w:val="BuborkszvegChar"/>
    <w:uiPriority w:val="99"/>
    <w:semiHidden/>
    <w:unhideWhenUsed/>
    <w:qFormat/>
    <w:rsid w:val="004A22B6"/>
    <w:pPr>
      <w:spacing w:after="0" w:line="240" w:lineRule="auto"/>
    </w:pPr>
    <w:rPr>
      <w:rFonts w:ascii="Segoe UI" w:hAnsi="Segoe UI" w:cs="Segoe UI"/>
      <w:sz w:val="18"/>
      <w:szCs w:val="18"/>
    </w:rPr>
  </w:style>
  <w:style w:type="paragraph" w:customStyle="1" w:styleId="lfejsllb">
    <w:name w:val="Élőfej és élőláb"/>
    <w:basedOn w:val="Norml"/>
    <w:qFormat/>
  </w:style>
  <w:style w:type="paragraph" w:styleId="lfej">
    <w:name w:val="header"/>
    <w:basedOn w:val="Norml"/>
    <w:uiPriority w:val="99"/>
    <w:unhideWhenUsed/>
    <w:rsid w:val="00741EFF"/>
    <w:pPr>
      <w:tabs>
        <w:tab w:val="center" w:pos="4536"/>
        <w:tab w:val="right" w:pos="9072"/>
      </w:tabs>
      <w:spacing w:after="0" w:line="240" w:lineRule="auto"/>
    </w:pPr>
  </w:style>
  <w:style w:type="paragraph" w:styleId="llb">
    <w:name w:val="footer"/>
    <w:basedOn w:val="Norml"/>
    <w:uiPriority w:val="99"/>
    <w:unhideWhenUsed/>
    <w:rsid w:val="00741EFF"/>
    <w:pPr>
      <w:tabs>
        <w:tab w:val="center" w:pos="4536"/>
        <w:tab w:val="right" w:pos="9072"/>
      </w:tabs>
      <w:spacing w:after="0" w:line="240" w:lineRule="auto"/>
    </w:pPr>
  </w:style>
  <w:style w:type="paragraph" w:styleId="Jegyzetszveg">
    <w:name w:val="annotation text"/>
    <w:basedOn w:val="Norml"/>
    <w:link w:val="JegyzetszvegChar"/>
    <w:uiPriority w:val="99"/>
    <w:semiHidden/>
    <w:unhideWhenUsed/>
    <w:qFormat/>
    <w:rsid w:val="00730BB7"/>
    <w:pPr>
      <w:spacing w:line="240" w:lineRule="auto"/>
    </w:pPr>
    <w:rPr>
      <w:sz w:val="20"/>
      <w:szCs w:val="20"/>
    </w:rPr>
  </w:style>
  <w:style w:type="paragraph" w:styleId="Megjegyzstrgya">
    <w:name w:val="annotation subject"/>
    <w:basedOn w:val="Jegyzetszveg"/>
    <w:next w:val="Jegyzetszveg"/>
    <w:link w:val="MegjegyzstrgyaChar"/>
    <w:uiPriority w:val="99"/>
    <w:semiHidden/>
    <w:unhideWhenUsed/>
    <w:qFormat/>
    <w:rsid w:val="00730BB7"/>
    <w:rPr>
      <w:b/>
      <w:bCs/>
    </w:rPr>
  </w:style>
  <w:style w:type="paragraph" w:customStyle="1" w:styleId="paragraph">
    <w:name w:val="paragraph"/>
    <w:basedOn w:val="Norml"/>
    <w:uiPriority w:val="99"/>
    <w:rsid w:val="00B64766"/>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normaltextrun">
    <w:name w:val="normaltextrun"/>
    <w:basedOn w:val="Bekezdsalapbettpusa"/>
    <w:rsid w:val="00B64766"/>
  </w:style>
  <w:style w:type="character" w:customStyle="1" w:styleId="eop">
    <w:name w:val="eop"/>
    <w:basedOn w:val="Bekezdsalapbettpusa"/>
    <w:rsid w:val="00B64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onda.judit@nn.h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690</Words>
  <Characters>4764</Characters>
  <Application>Microsoft Office Word</Application>
  <DocSecurity>0</DocSecurity>
  <Lines>39</Lines>
  <Paragraphs>10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Hengl Kriszta</dc:creator>
  <dc:description/>
  <cp:lastModifiedBy>Hengl Kriszta</cp:lastModifiedBy>
  <cp:revision>2</cp:revision>
  <dcterms:created xsi:type="dcterms:W3CDTF">2020-12-16T08:59:00Z</dcterms:created>
  <dcterms:modified xsi:type="dcterms:W3CDTF">2020-12-16T08:59:00Z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