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475C9C" w:rsidRDefault="00EA701E" w:rsidP="4EBADFF8">
      <w:pPr>
        <w:pStyle w:val="Cmsor1"/>
        <w:rPr>
          <w:rFonts w:ascii="Calibri" w:hAnsi="Calibri" w:cs="Calibri"/>
          <w:sz w:val="24"/>
          <w:szCs w:val="24"/>
        </w:rPr>
      </w:pPr>
      <w:r w:rsidRPr="00475C9C">
        <w:rPr>
          <w:rFonts w:ascii="Calibri" w:hAnsi="Calibri" w:cs="Calibri"/>
          <w:sz w:val="24"/>
          <w:szCs w:val="24"/>
        </w:rPr>
        <w:t>Sajtóközlemény</w:t>
      </w:r>
    </w:p>
    <w:p w14:paraId="3BB55FE3" w14:textId="0A0DDA74" w:rsidR="00717DFC" w:rsidRDefault="00717DFC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475C9C">
        <w:rPr>
          <w:rFonts w:ascii="Calibri" w:hAnsi="Calibri" w:cs="Calibri"/>
          <w:sz w:val="22"/>
          <w:szCs w:val="22"/>
        </w:rPr>
        <w:t>202</w:t>
      </w:r>
      <w:r w:rsidR="00AB11A3" w:rsidRPr="00475C9C">
        <w:rPr>
          <w:rFonts w:ascii="Calibri" w:hAnsi="Calibri" w:cs="Calibri"/>
          <w:sz w:val="22"/>
          <w:szCs w:val="22"/>
        </w:rPr>
        <w:t>6</w:t>
      </w:r>
      <w:r w:rsidRPr="00475C9C">
        <w:rPr>
          <w:rFonts w:ascii="Calibri" w:hAnsi="Calibri" w:cs="Calibri"/>
          <w:sz w:val="22"/>
          <w:szCs w:val="22"/>
        </w:rPr>
        <w:t xml:space="preserve">. </w:t>
      </w:r>
      <w:r w:rsidR="005F7378">
        <w:rPr>
          <w:rFonts w:ascii="Calibri" w:hAnsi="Calibri" w:cs="Calibri"/>
          <w:sz w:val="22"/>
          <w:szCs w:val="22"/>
        </w:rPr>
        <w:t xml:space="preserve">május </w:t>
      </w:r>
      <w:r w:rsidR="00342742">
        <w:rPr>
          <w:rFonts w:ascii="Calibri" w:hAnsi="Calibri" w:cs="Calibri"/>
          <w:sz w:val="22"/>
          <w:szCs w:val="22"/>
        </w:rPr>
        <w:t>6</w:t>
      </w:r>
      <w:r w:rsidR="005F7378">
        <w:rPr>
          <w:rFonts w:ascii="Calibri" w:hAnsi="Calibri" w:cs="Calibri"/>
          <w:sz w:val="22"/>
          <w:szCs w:val="22"/>
        </w:rPr>
        <w:t>.</w:t>
      </w:r>
      <w:r w:rsidR="00316187">
        <w:rPr>
          <w:rFonts w:ascii="Calibri" w:hAnsi="Calibri" w:cs="Calibri"/>
          <w:sz w:val="22"/>
          <w:szCs w:val="22"/>
        </w:rPr>
        <w:t xml:space="preserve"> </w:t>
      </w:r>
    </w:p>
    <w:p w14:paraId="39DE1BEA" w14:textId="60261497" w:rsidR="360F5A5C" w:rsidRDefault="00F86C45" w:rsidP="1FF96BBF">
      <w:pPr>
        <w:spacing w:before="240"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bookmarkStart w:id="0" w:name="_Hlk207811827"/>
      <w:r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Főleg a fiatalok körében terjed a „Longevity Hármas”: </w:t>
      </w:r>
      <w:r w:rsidR="00DA6CE0" w:rsidRPr="2300F29D">
        <w:rPr>
          <w:rFonts w:ascii="Calibri" w:eastAsia="Calibri" w:hAnsi="Calibri" w:cs="Calibri"/>
          <w:b/>
          <w:bCs/>
          <w:color w:val="EE7F00"/>
          <w:sz w:val="28"/>
          <w:szCs w:val="28"/>
        </w:rPr>
        <w:t>egész</w:t>
      </w:r>
      <w:r w:rsidR="24F76F92" w:rsidRPr="2300F29D">
        <w:rPr>
          <w:rFonts w:ascii="Calibri" w:eastAsia="Calibri" w:hAnsi="Calibri" w:cs="Calibri"/>
          <w:b/>
          <w:bCs/>
          <w:color w:val="EE7F00"/>
          <w:sz w:val="28"/>
          <w:szCs w:val="28"/>
        </w:rPr>
        <w:t>s</w:t>
      </w:r>
      <w:r w:rsidR="00DA6CE0" w:rsidRPr="2300F29D">
        <w:rPr>
          <w:rFonts w:ascii="Calibri" w:eastAsia="Calibri" w:hAnsi="Calibri" w:cs="Calibri"/>
          <w:b/>
          <w:bCs/>
          <w:color w:val="EE7F00"/>
          <w:sz w:val="28"/>
          <w:szCs w:val="28"/>
        </w:rPr>
        <w:t>éges</w:t>
      </w:r>
      <w:r w:rsidR="00DA6CE0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életmód, mentális egészség és pénzügyi biztonság iránti igény</w:t>
      </w:r>
    </w:p>
    <w:p w14:paraId="5FCC64B2" w14:textId="505CC284" w:rsidR="005B2909" w:rsidRDefault="00345CEC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 xml:space="preserve">Minden harmadik magyar érzi </w:t>
      </w:r>
      <w:r w:rsidR="00733FE7">
        <w:rPr>
          <w:rFonts w:ascii="Calibri" w:eastAsia="Calibri" w:hAnsi="Calibri" w:cs="Calibri"/>
          <w:b/>
          <w:bCs/>
          <w:sz w:val="22"/>
          <w:szCs w:val="22"/>
        </w:rPr>
        <w:t xml:space="preserve">magát </w:t>
      </w:r>
      <w:r w:rsidR="00C2275B" w:rsidRPr="005170C6">
        <w:rPr>
          <w:rFonts w:ascii="Calibri" w:eastAsia="Calibri" w:hAnsi="Calibri" w:cs="Calibri"/>
          <w:b/>
          <w:bCs/>
          <w:sz w:val="22"/>
          <w:szCs w:val="22"/>
        </w:rPr>
        <w:t xml:space="preserve">anyagilag felkészültnek a várható hosszabb életre, </w:t>
      </w:r>
      <w:r w:rsidR="00172045">
        <w:rPr>
          <w:rFonts w:ascii="Calibri" w:eastAsia="Calibri" w:hAnsi="Calibri" w:cs="Calibri"/>
          <w:b/>
          <w:bCs/>
          <w:sz w:val="22"/>
          <w:szCs w:val="22"/>
        </w:rPr>
        <w:t xml:space="preserve">amely némi javulást mutat a tavalyi </w:t>
      </w:r>
      <w:r w:rsidR="001101DF">
        <w:rPr>
          <w:rFonts w:ascii="Calibri" w:eastAsia="Calibri" w:hAnsi="Calibri" w:cs="Calibri"/>
          <w:b/>
          <w:bCs/>
          <w:sz w:val="22"/>
          <w:szCs w:val="22"/>
        </w:rPr>
        <w:t>30</w:t>
      </w:r>
      <w:r w:rsidR="00172045">
        <w:rPr>
          <w:rFonts w:ascii="Calibri" w:eastAsia="Calibri" w:hAnsi="Calibri" w:cs="Calibri"/>
          <w:b/>
          <w:bCs/>
          <w:sz w:val="22"/>
          <w:szCs w:val="22"/>
        </w:rPr>
        <w:t xml:space="preserve"> százalékhoz képest, ám még mindig elmarad </w:t>
      </w:r>
      <w:r w:rsidR="00C2275B" w:rsidRPr="005170C6"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r w:rsidR="000E1610">
        <w:rPr>
          <w:rFonts w:ascii="Calibri" w:eastAsia="Calibri" w:hAnsi="Calibri" w:cs="Calibri"/>
          <w:b/>
          <w:bCs/>
          <w:sz w:val="22"/>
          <w:szCs w:val="22"/>
        </w:rPr>
        <w:t>2021-ben</w:t>
      </w:r>
      <w:r w:rsidR="00C2275B" w:rsidRPr="005170C6">
        <w:rPr>
          <w:rFonts w:ascii="Calibri" w:eastAsia="Calibri" w:hAnsi="Calibri" w:cs="Calibri"/>
          <w:b/>
          <w:bCs/>
          <w:sz w:val="22"/>
          <w:szCs w:val="22"/>
        </w:rPr>
        <w:t xml:space="preserve"> mért 41 százalék</w:t>
      </w:r>
      <w:r w:rsidR="004257AB">
        <w:rPr>
          <w:rFonts w:ascii="Calibri" w:eastAsia="Calibri" w:hAnsi="Calibri" w:cs="Calibri"/>
          <w:b/>
          <w:bCs/>
          <w:sz w:val="22"/>
          <w:szCs w:val="22"/>
        </w:rPr>
        <w:t>tól</w:t>
      </w:r>
      <w:r w:rsidR="00C2275B" w:rsidRPr="005170C6">
        <w:rPr>
          <w:rFonts w:ascii="Calibri" w:eastAsia="Calibri" w:hAnsi="Calibri" w:cs="Calibri"/>
          <w:b/>
          <w:bCs/>
          <w:sz w:val="22"/>
          <w:szCs w:val="22"/>
        </w:rPr>
        <w:t xml:space="preserve"> – derül ki az NN nemzetközi Longevity kutatássorozatából.</w:t>
      </w:r>
      <w:r w:rsidR="000F2368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5B2909" w:rsidRPr="005B2909">
        <w:rPr>
          <w:rFonts w:ascii="Calibri" w:eastAsia="Calibri" w:hAnsi="Calibri" w:cs="Calibri"/>
          <w:b/>
          <w:bCs/>
          <w:sz w:val="22"/>
          <w:szCs w:val="22"/>
        </w:rPr>
        <w:t xml:space="preserve">A megkérdezettek </w:t>
      </w:r>
      <w:r w:rsidR="00584586">
        <w:rPr>
          <w:rFonts w:ascii="Calibri" w:eastAsia="Calibri" w:hAnsi="Calibri" w:cs="Calibri"/>
          <w:b/>
          <w:bCs/>
          <w:sz w:val="22"/>
          <w:szCs w:val="22"/>
        </w:rPr>
        <w:t xml:space="preserve">szerint </w:t>
      </w:r>
      <w:r w:rsidR="005B2909" w:rsidRPr="005B2909">
        <w:rPr>
          <w:rFonts w:ascii="Calibri" w:eastAsia="Calibri" w:hAnsi="Calibri" w:cs="Calibri"/>
          <w:b/>
          <w:bCs/>
          <w:sz w:val="22"/>
          <w:szCs w:val="22"/>
        </w:rPr>
        <w:t xml:space="preserve">aktív, egészséges </w:t>
      </w:r>
      <w:r w:rsidR="00584586" w:rsidRPr="005B2909">
        <w:rPr>
          <w:rFonts w:ascii="Calibri" w:eastAsia="Calibri" w:hAnsi="Calibri" w:cs="Calibri"/>
          <w:b/>
          <w:bCs/>
          <w:sz w:val="22"/>
          <w:szCs w:val="22"/>
        </w:rPr>
        <w:t>élet</w:t>
      </w:r>
      <w:r w:rsidR="00584586">
        <w:rPr>
          <w:rFonts w:ascii="Calibri" w:eastAsia="Calibri" w:hAnsi="Calibri" w:cs="Calibri"/>
          <w:b/>
          <w:bCs/>
          <w:sz w:val="22"/>
          <w:szCs w:val="22"/>
        </w:rPr>
        <w:t>mód</w:t>
      </w:r>
      <w:r w:rsidR="005B2909" w:rsidRPr="005B2909">
        <w:rPr>
          <w:rFonts w:ascii="Calibri" w:eastAsia="Calibri" w:hAnsi="Calibri" w:cs="Calibri"/>
          <w:b/>
          <w:bCs/>
          <w:sz w:val="22"/>
          <w:szCs w:val="22"/>
        </w:rPr>
        <w:t xml:space="preserve">, érzelmi </w:t>
      </w:r>
      <w:r w:rsidR="00584586">
        <w:rPr>
          <w:rFonts w:ascii="Calibri" w:eastAsia="Calibri" w:hAnsi="Calibri" w:cs="Calibri"/>
          <w:b/>
          <w:bCs/>
          <w:sz w:val="22"/>
          <w:szCs w:val="22"/>
        </w:rPr>
        <w:t>egyensúly</w:t>
      </w:r>
      <w:r w:rsidR="005B2909">
        <w:rPr>
          <w:rFonts w:ascii="Calibri" w:eastAsia="Calibri" w:hAnsi="Calibri" w:cs="Calibri"/>
          <w:b/>
          <w:bCs/>
          <w:sz w:val="22"/>
          <w:szCs w:val="22"/>
        </w:rPr>
        <w:t>, a szerettei</w:t>
      </w:r>
      <w:r w:rsidR="00584586">
        <w:rPr>
          <w:rFonts w:ascii="Calibri" w:eastAsia="Calibri" w:hAnsi="Calibri" w:cs="Calibri"/>
          <w:b/>
          <w:bCs/>
          <w:sz w:val="22"/>
          <w:szCs w:val="22"/>
        </w:rPr>
        <w:t xml:space="preserve">nkkel töltött </w:t>
      </w:r>
      <w:r w:rsidR="00BB59C6">
        <w:rPr>
          <w:rFonts w:ascii="Calibri" w:eastAsia="Calibri" w:hAnsi="Calibri" w:cs="Calibri"/>
          <w:b/>
          <w:bCs/>
          <w:sz w:val="22"/>
          <w:szCs w:val="22"/>
        </w:rPr>
        <w:t>idő, anyagi biztonság és pénzügyi tervezés szükséges a</w:t>
      </w:r>
      <w:r w:rsidR="005B2909">
        <w:rPr>
          <w:rFonts w:ascii="Calibri" w:eastAsia="Calibri" w:hAnsi="Calibri" w:cs="Calibri"/>
          <w:b/>
          <w:bCs/>
          <w:sz w:val="22"/>
          <w:szCs w:val="22"/>
        </w:rPr>
        <w:t xml:space="preserve"> minőségi</w:t>
      </w:r>
      <w:r w:rsidR="00BB59C6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 w:rsidR="005B2909">
        <w:rPr>
          <w:rFonts w:ascii="Calibri" w:eastAsia="Calibri" w:hAnsi="Calibri" w:cs="Calibri"/>
          <w:b/>
          <w:bCs/>
          <w:sz w:val="22"/>
          <w:szCs w:val="22"/>
        </w:rPr>
        <w:t>hosszú és tartalmas élet</w:t>
      </w:r>
      <w:r w:rsidR="005170C6">
        <w:rPr>
          <w:rFonts w:ascii="Calibri" w:eastAsia="Calibri" w:hAnsi="Calibri" w:cs="Calibri"/>
          <w:b/>
          <w:bCs/>
          <w:sz w:val="22"/>
          <w:szCs w:val="22"/>
        </w:rPr>
        <w:t>hez</w:t>
      </w:r>
      <w:r w:rsidR="005B2909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</w:p>
    <w:p w14:paraId="4549147B" w14:textId="61D8DD82" w:rsidR="00FD044A" w:rsidRDefault="00355D2B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 xml:space="preserve">Az orvostudomány </w:t>
      </w:r>
      <w:r w:rsidR="00F72B61" w:rsidRPr="1FF96BBF">
        <w:rPr>
          <w:rFonts w:ascii="Calibri" w:eastAsia="Calibri" w:hAnsi="Calibri" w:cs="Calibri"/>
          <w:sz w:val="22"/>
          <w:szCs w:val="22"/>
        </w:rPr>
        <w:t>fejlődésé</w:t>
      </w:r>
      <w:r w:rsidR="00F72B61">
        <w:rPr>
          <w:rFonts w:ascii="Calibri" w:eastAsia="Calibri" w:hAnsi="Calibri" w:cs="Calibri"/>
          <w:sz w:val="22"/>
          <w:szCs w:val="22"/>
        </w:rPr>
        <w:t>nek köszönhetően</w:t>
      </w:r>
      <w:r w:rsidR="00F72B61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="00F72B61">
        <w:rPr>
          <w:rFonts w:ascii="Calibri" w:eastAsia="Calibri" w:hAnsi="Calibri" w:cs="Calibri"/>
          <w:sz w:val="22"/>
          <w:szCs w:val="22"/>
        </w:rPr>
        <w:t>folyamatosan</w:t>
      </w:r>
      <w:r w:rsidR="00F72B61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Pr="1FF96BBF">
        <w:rPr>
          <w:rFonts w:ascii="Calibri" w:eastAsia="Calibri" w:hAnsi="Calibri" w:cs="Calibri"/>
          <w:sz w:val="22"/>
          <w:szCs w:val="22"/>
        </w:rPr>
        <w:t>nő a születéskor várható élettartam</w:t>
      </w:r>
      <w:r w:rsidR="573D25FE" w:rsidRPr="1FF96BBF">
        <w:rPr>
          <w:rFonts w:ascii="Calibri" w:eastAsia="Calibri" w:hAnsi="Calibri" w:cs="Calibri"/>
          <w:sz w:val="22"/>
          <w:szCs w:val="22"/>
        </w:rPr>
        <w:t xml:space="preserve">, a </w:t>
      </w:r>
      <w:hyperlink r:id="rId11" w:anchor="Life_expectancy_at_birth" w:history="1">
        <w:r w:rsidR="573D25FE" w:rsidRPr="1FF96BBF">
          <w:rPr>
            <w:rStyle w:val="Hiperhivatkozs"/>
            <w:rFonts w:ascii="Calibri" w:eastAsia="Calibri" w:hAnsi="Calibri" w:cs="Calibri"/>
            <w:sz w:val="22"/>
            <w:szCs w:val="22"/>
          </w:rPr>
          <w:t>legfrissebb adatok</w:t>
        </w:r>
      </w:hyperlink>
      <w:r w:rsidR="573D25FE" w:rsidRPr="1FF96BBF">
        <w:rPr>
          <w:rFonts w:ascii="Calibri" w:eastAsia="Calibri" w:hAnsi="Calibri" w:cs="Calibri"/>
          <w:sz w:val="22"/>
          <w:szCs w:val="22"/>
        </w:rPr>
        <w:t xml:space="preserve"> szerint az Európai Unióban 81,5 év, míg hazánkban</w:t>
      </w:r>
      <w:r w:rsidR="155E3B6E" w:rsidRPr="1FF96BBF">
        <w:rPr>
          <w:rFonts w:ascii="Calibri" w:eastAsia="Calibri" w:hAnsi="Calibri" w:cs="Calibri"/>
          <w:sz w:val="22"/>
          <w:szCs w:val="22"/>
        </w:rPr>
        <w:t xml:space="preserve"> 76,8 év</w:t>
      </w:r>
      <w:r w:rsidR="70236939" w:rsidRPr="1FF96BBF">
        <w:rPr>
          <w:rFonts w:ascii="Calibri" w:eastAsia="Calibri" w:hAnsi="Calibri" w:cs="Calibri"/>
          <w:sz w:val="22"/>
          <w:szCs w:val="22"/>
        </w:rPr>
        <w:t xml:space="preserve"> ez az érték</w:t>
      </w:r>
      <w:r w:rsidRPr="1FF96BBF">
        <w:rPr>
          <w:rFonts w:ascii="Calibri" w:eastAsia="Calibri" w:hAnsi="Calibri" w:cs="Calibri"/>
          <w:sz w:val="22"/>
          <w:szCs w:val="22"/>
        </w:rPr>
        <w:t xml:space="preserve">. Ezzel párhuzamosan </w:t>
      </w:r>
      <w:r w:rsidR="17C12958" w:rsidRPr="1FF96BBF">
        <w:rPr>
          <w:rFonts w:ascii="Calibri" w:eastAsia="Calibri" w:hAnsi="Calibri" w:cs="Calibri"/>
          <w:sz w:val="22"/>
          <w:szCs w:val="22"/>
        </w:rPr>
        <w:t>pedig</w:t>
      </w:r>
      <w:r w:rsidRPr="1FF96BBF">
        <w:rPr>
          <w:rFonts w:ascii="Calibri" w:eastAsia="Calibri" w:hAnsi="Calibri" w:cs="Calibri"/>
          <w:sz w:val="22"/>
          <w:szCs w:val="22"/>
        </w:rPr>
        <w:t xml:space="preserve"> egyre fontosabbá</w:t>
      </w:r>
      <w:r w:rsidR="0649810E" w:rsidRPr="1FF96BBF">
        <w:rPr>
          <w:rFonts w:ascii="Calibri" w:eastAsia="Calibri" w:hAnsi="Calibri" w:cs="Calibri"/>
          <w:sz w:val="22"/>
          <w:szCs w:val="22"/>
        </w:rPr>
        <w:t xml:space="preserve"> válik</w:t>
      </w:r>
      <w:r w:rsidRPr="1FF96BBF">
        <w:rPr>
          <w:rFonts w:ascii="Calibri" w:eastAsia="Calibri" w:hAnsi="Calibri" w:cs="Calibri"/>
          <w:sz w:val="22"/>
          <w:szCs w:val="22"/>
        </w:rPr>
        <w:t xml:space="preserve">, hogy ne csak hosszan, </w:t>
      </w:r>
      <w:r w:rsidR="00DD5D4F">
        <w:rPr>
          <w:rFonts w:ascii="Calibri" w:eastAsia="Calibri" w:hAnsi="Calibri" w:cs="Calibri"/>
          <w:sz w:val="22"/>
          <w:szCs w:val="22"/>
        </w:rPr>
        <w:t>hanem</w:t>
      </w:r>
      <w:r w:rsidR="00DD5D4F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="00FB20CD">
        <w:rPr>
          <w:rFonts w:ascii="Calibri" w:eastAsia="Calibri" w:hAnsi="Calibri" w:cs="Calibri"/>
          <w:sz w:val="22"/>
          <w:szCs w:val="22"/>
        </w:rPr>
        <w:t>minőségi módon</w:t>
      </w:r>
      <w:r w:rsidR="00B65AF6">
        <w:rPr>
          <w:rFonts w:ascii="Calibri" w:eastAsia="Calibri" w:hAnsi="Calibri" w:cs="Calibri"/>
          <w:sz w:val="22"/>
          <w:szCs w:val="22"/>
        </w:rPr>
        <w:t xml:space="preserve"> éljü</w:t>
      </w:r>
      <w:r w:rsidR="0060218A">
        <w:rPr>
          <w:rFonts w:ascii="Calibri" w:eastAsia="Calibri" w:hAnsi="Calibri" w:cs="Calibri"/>
          <w:sz w:val="22"/>
          <w:szCs w:val="22"/>
        </w:rPr>
        <w:t>n</w:t>
      </w:r>
      <w:r w:rsidR="00B65AF6">
        <w:rPr>
          <w:rFonts w:ascii="Calibri" w:eastAsia="Calibri" w:hAnsi="Calibri" w:cs="Calibri"/>
          <w:sz w:val="22"/>
          <w:szCs w:val="22"/>
        </w:rPr>
        <w:t>k</w:t>
      </w:r>
      <w:r w:rsidR="002C2C42" w:rsidRPr="1FF96BBF">
        <w:rPr>
          <w:rFonts w:ascii="Calibri" w:eastAsia="Calibri" w:hAnsi="Calibri" w:cs="Calibri"/>
          <w:sz w:val="22"/>
          <w:szCs w:val="22"/>
        </w:rPr>
        <w:t xml:space="preserve">. </w:t>
      </w:r>
      <w:r w:rsidR="00FD044A" w:rsidRPr="00FD044A">
        <w:rPr>
          <w:rFonts w:ascii="Calibri" w:eastAsia="Calibri" w:hAnsi="Calibri" w:cs="Calibri"/>
          <w:sz w:val="22"/>
          <w:szCs w:val="22"/>
        </w:rPr>
        <w:t xml:space="preserve">A hosszabb élet </w:t>
      </w:r>
      <w:r w:rsidR="00BE6EA2">
        <w:rPr>
          <w:rFonts w:ascii="Calibri" w:eastAsia="Calibri" w:hAnsi="Calibri" w:cs="Calibri"/>
          <w:sz w:val="22"/>
          <w:szCs w:val="22"/>
        </w:rPr>
        <w:t>viszont</w:t>
      </w:r>
      <w:r w:rsidR="00DD5D4F" w:rsidRPr="00FD044A">
        <w:rPr>
          <w:rFonts w:ascii="Calibri" w:eastAsia="Calibri" w:hAnsi="Calibri" w:cs="Calibri"/>
          <w:sz w:val="22"/>
          <w:szCs w:val="22"/>
        </w:rPr>
        <w:t xml:space="preserve"> </w:t>
      </w:r>
      <w:r w:rsidR="00FD044A" w:rsidRPr="00FD044A">
        <w:rPr>
          <w:rFonts w:ascii="Calibri" w:eastAsia="Calibri" w:hAnsi="Calibri" w:cs="Calibri"/>
          <w:sz w:val="22"/>
          <w:szCs w:val="22"/>
        </w:rPr>
        <w:t xml:space="preserve">új kihívásokat is </w:t>
      </w:r>
      <w:r w:rsidR="00DD5D4F">
        <w:rPr>
          <w:rFonts w:ascii="Calibri" w:eastAsia="Calibri" w:hAnsi="Calibri" w:cs="Calibri"/>
          <w:sz w:val="22"/>
          <w:szCs w:val="22"/>
        </w:rPr>
        <w:t>hoz</w:t>
      </w:r>
      <w:r w:rsidR="00FD044A" w:rsidRPr="00FD044A">
        <w:rPr>
          <w:rFonts w:ascii="Calibri" w:eastAsia="Calibri" w:hAnsi="Calibri" w:cs="Calibri"/>
          <w:sz w:val="22"/>
          <w:szCs w:val="22"/>
        </w:rPr>
        <w:t>: felértékelődik a</w:t>
      </w:r>
      <w:r w:rsidR="005023BF">
        <w:rPr>
          <w:rFonts w:ascii="Calibri" w:eastAsia="Calibri" w:hAnsi="Calibri" w:cs="Calibri"/>
          <w:sz w:val="22"/>
          <w:szCs w:val="22"/>
        </w:rPr>
        <w:t xml:space="preserve"> longevity-szemlélet, vagyis a</w:t>
      </w:r>
      <w:r w:rsidR="00B33D1F">
        <w:rPr>
          <w:rFonts w:ascii="Calibri" w:eastAsia="Calibri" w:hAnsi="Calibri" w:cs="Calibri"/>
          <w:sz w:val="22"/>
          <w:szCs w:val="22"/>
        </w:rPr>
        <w:t xml:space="preserve"> </w:t>
      </w:r>
      <w:r w:rsidR="00FD044A" w:rsidRPr="00FD044A">
        <w:rPr>
          <w:rFonts w:ascii="Calibri" w:eastAsia="Calibri" w:hAnsi="Calibri" w:cs="Calibri"/>
          <w:sz w:val="22"/>
          <w:szCs w:val="22"/>
        </w:rPr>
        <w:t>tudatos</w:t>
      </w:r>
      <w:r w:rsidR="005023BF">
        <w:rPr>
          <w:rFonts w:ascii="Calibri" w:eastAsia="Calibri" w:hAnsi="Calibri" w:cs="Calibri"/>
          <w:sz w:val="22"/>
          <w:szCs w:val="22"/>
        </w:rPr>
        <w:t>, egészséges</w:t>
      </w:r>
      <w:r w:rsidR="00FD044A" w:rsidRPr="00FD044A">
        <w:rPr>
          <w:rFonts w:ascii="Calibri" w:eastAsia="Calibri" w:hAnsi="Calibri" w:cs="Calibri"/>
          <w:sz w:val="22"/>
          <w:szCs w:val="22"/>
        </w:rPr>
        <w:t xml:space="preserve"> életmód, a mentális jóllét megőrzése, valamint a pénzügyi biztonság </w:t>
      </w:r>
      <w:r w:rsidR="000E1610">
        <w:rPr>
          <w:rFonts w:ascii="Calibri" w:eastAsia="Calibri" w:hAnsi="Calibri" w:cs="Calibri"/>
          <w:sz w:val="22"/>
          <w:szCs w:val="22"/>
        </w:rPr>
        <w:t>megteremtése</w:t>
      </w:r>
      <w:r w:rsidR="00FD044A" w:rsidRPr="00FD044A">
        <w:rPr>
          <w:rFonts w:ascii="Calibri" w:eastAsia="Calibri" w:hAnsi="Calibri" w:cs="Calibri"/>
          <w:sz w:val="22"/>
          <w:szCs w:val="22"/>
        </w:rPr>
        <w:t xml:space="preserve">. </w:t>
      </w:r>
      <w:r w:rsidR="005023BF">
        <w:rPr>
          <w:rFonts w:ascii="Calibri" w:eastAsia="Calibri" w:hAnsi="Calibri" w:cs="Calibri"/>
          <w:sz w:val="22"/>
          <w:szCs w:val="22"/>
        </w:rPr>
        <w:t>A</w:t>
      </w:r>
      <w:r w:rsidR="00FD044A" w:rsidRPr="00FD044A">
        <w:rPr>
          <w:rFonts w:ascii="Calibri" w:eastAsia="Calibri" w:hAnsi="Calibri" w:cs="Calibri"/>
          <w:sz w:val="22"/>
          <w:szCs w:val="22"/>
        </w:rPr>
        <w:t xml:space="preserve"> hosszú életre való felkészülés </w:t>
      </w:r>
      <w:r w:rsidR="004169C1">
        <w:rPr>
          <w:rFonts w:ascii="Calibri" w:eastAsia="Calibri" w:hAnsi="Calibri" w:cs="Calibri"/>
          <w:sz w:val="22"/>
          <w:szCs w:val="22"/>
        </w:rPr>
        <w:t xml:space="preserve">tehát </w:t>
      </w:r>
      <w:r w:rsidR="00FD044A" w:rsidRPr="00FD044A">
        <w:rPr>
          <w:rFonts w:ascii="Calibri" w:eastAsia="Calibri" w:hAnsi="Calibri" w:cs="Calibri"/>
          <w:sz w:val="22"/>
          <w:szCs w:val="22"/>
        </w:rPr>
        <w:t>nem egyetlen döntés eredménye, hanem egy folyamatos, életünk több területét érintő tudatos tervezési folyamat.</w:t>
      </w:r>
    </w:p>
    <w:p w14:paraId="7CE95BF5" w14:textId="66431723" w:rsidR="00355D2B" w:rsidRPr="00165835" w:rsidRDefault="00165835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65835">
        <w:rPr>
          <w:rFonts w:ascii="Calibri" w:eastAsia="Calibri" w:hAnsi="Calibri" w:cs="Calibri"/>
          <w:b/>
          <w:bCs/>
          <w:sz w:val="22"/>
          <w:szCs w:val="22"/>
        </w:rPr>
        <w:t>Optimist</w:t>
      </w:r>
      <w:r w:rsidR="001C1134">
        <w:rPr>
          <w:rFonts w:ascii="Calibri" w:eastAsia="Calibri" w:hAnsi="Calibri" w:cs="Calibri"/>
          <w:b/>
          <w:bCs/>
          <w:sz w:val="22"/>
          <w:szCs w:val="22"/>
        </w:rPr>
        <w:t xml:space="preserve">ább fiatalok, felkészültebb takarékoskodók </w:t>
      </w:r>
    </w:p>
    <w:p w14:paraId="376D6199" w14:textId="1464ABE8" w:rsidR="006D58BB" w:rsidRDefault="00E871EA" w:rsidP="00F81607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>Az NN legújabb, reprezentatív kutatásából</w:t>
      </w:r>
      <w:r w:rsidR="00CF3CB0">
        <w:rPr>
          <w:rFonts w:ascii="Calibri" w:eastAsia="Calibri" w:hAnsi="Calibri" w:cs="Calibri"/>
          <w:sz w:val="22"/>
          <w:szCs w:val="22"/>
        </w:rPr>
        <w:t>*</w:t>
      </w:r>
      <w:r w:rsidRPr="1FF96BBF">
        <w:rPr>
          <w:rFonts w:ascii="Calibri" w:eastAsia="Calibri" w:hAnsi="Calibri" w:cs="Calibri"/>
          <w:sz w:val="22"/>
          <w:szCs w:val="22"/>
        </w:rPr>
        <w:t xml:space="preserve"> kiderül, hogy bár a tavalyi </w:t>
      </w:r>
      <w:r w:rsidR="001101DF">
        <w:rPr>
          <w:rFonts w:ascii="Calibri" w:eastAsia="Calibri" w:hAnsi="Calibri" w:cs="Calibri"/>
          <w:sz w:val="22"/>
          <w:szCs w:val="22"/>
        </w:rPr>
        <w:t>30</w:t>
      </w:r>
      <w:r w:rsidR="15197F7B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="00F30EBD" w:rsidRPr="1FF96BBF">
        <w:rPr>
          <w:rFonts w:ascii="Calibri" w:eastAsia="Calibri" w:hAnsi="Calibri" w:cs="Calibri"/>
          <w:sz w:val="22"/>
          <w:szCs w:val="22"/>
        </w:rPr>
        <w:t>százalék</w:t>
      </w:r>
      <w:r w:rsidR="00F30EBD">
        <w:rPr>
          <w:rFonts w:ascii="Calibri" w:eastAsia="Calibri" w:hAnsi="Calibri" w:cs="Calibri"/>
          <w:sz w:val="22"/>
          <w:szCs w:val="22"/>
        </w:rPr>
        <w:t>hoz</w:t>
      </w:r>
      <w:r w:rsidR="00F30EBD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Pr="1FF96BBF">
        <w:rPr>
          <w:rFonts w:ascii="Calibri" w:eastAsia="Calibri" w:hAnsi="Calibri" w:cs="Calibri"/>
          <w:sz w:val="22"/>
          <w:szCs w:val="22"/>
        </w:rPr>
        <w:t xml:space="preserve">képest </w:t>
      </w:r>
      <w:r w:rsidR="00494376">
        <w:rPr>
          <w:rFonts w:ascii="Calibri" w:eastAsia="Calibri" w:hAnsi="Calibri" w:cs="Calibri"/>
          <w:sz w:val="22"/>
          <w:szCs w:val="22"/>
        </w:rPr>
        <w:t xml:space="preserve">idén </w:t>
      </w:r>
      <w:r w:rsidR="00592FEB" w:rsidRPr="1FF96BBF">
        <w:rPr>
          <w:rFonts w:ascii="Calibri" w:eastAsia="Calibri" w:hAnsi="Calibri" w:cs="Calibri"/>
          <w:sz w:val="22"/>
          <w:szCs w:val="22"/>
        </w:rPr>
        <w:t>javul</w:t>
      </w:r>
      <w:r w:rsidR="00494376">
        <w:rPr>
          <w:rFonts w:ascii="Calibri" w:eastAsia="Calibri" w:hAnsi="Calibri" w:cs="Calibri"/>
          <w:sz w:val="22"/>
          <w:szCs w:val="22"/>
        </w:rPr>
        <w:t>ást mértek</w:t>
      </w:r>
      <w:r w:rsidRPr="1FF96BBF">
        <w:rPr>
          <w:rFonts w:ascii="Calibri" w:eastAsia="Calibri" w:hAnsi="Calibri" w:cs="Calibri"/>
          <w:sz w:val="22"/>
          <w:szCs w:val="22"/>
        </w:rPr>
        <w:t>, azonban továbbra is csupán minden harmadik magyar (33%) érzi úgy, hogy megfelelően felkészült a</w:t>
      </w:r>
      <w:r w:rsidR="00D63E1A" w:rsidRPr="1FF96BBF">
        <w:rPr>
          <w:rFonts w:ascii="Calibri" w:eastAsia="Calibri" w:hAnsi="Calibri" w:cs="Calibri"/>
          <w:sz w:val="22"/>
          <w:szCs w:val="22"/>
        </w:rPr>
        <w:t xml:space="preserve"> hossz</w:t>
      </w:r>
      <w:r w:rsidR="03BDD20A" w:rsidRPr="1FF96BBF">
        <w:rPr>
          <w:rFonts w:ascii="Calibri" w:eastAsia="Calibri" w:hAnsi="Calibri" w:cs="Calibri"/>
          <w:sz w:val="22"/>
          <w:szCs w:val="22"/>
        </w:rPr>
        <w:t>abb</w:t>
      </w:r>
      <w:r w:rsidR="00D63E1A" w:rsidRPr="1FF96BBF">
        <w:rPr>
          <w:rFonts w:ascii="Calibri" w:eastAsia="Calibri" w:hAnsi="Calibri" w:cs="Calibri"/>
          <w:sz w:val="22"/>
          <w:szCs w:val="22"/>
        </w:rPr>
        <w:t xml:space="preserve"> életre. </w:t>
      </w:r>
      <w:r w:rsidR="00D936A5">
        <w:rPr>
          <w:rFonts w:ascii="Calibri" w:eastAsia="Calibri" w:hAnsi="Calibri" w:cs="Calibri"/>
          <w:sz w:val="22"/>
          <w:szCs w:val="22"/>
        </w:rPr>
        <w:t xml:space="preserve">Ez az arány 2021-ben még 41 százalék volt. </w:t>
      </w:r>
    </w:p>
    <w:p w14:paraId="4128697F" w14:textId="73D6A591" w:rsidR="006D58BB" w:rsidRPr="004B3949" w:rsidRDefault="006D58BB" w:rsidP="1FF96BB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>Különösen figyelemre méltó a fiatalabb generáció attitűdváltozása: a 18</w:t>
      </w:r>
      <w:r w:rsidR="00536D1A">
        <w:rPr>
          <w:rFonts w:ascii="Calibri" w:eastAsia="Calibri" w:hAnsi="Calibri" w:cs="Calibri"/>
          <w:sz w:val="22"/>
          <w:szCs w:val="22"/>
        </w:rPr>
        <w:t>-</w:t>
      </w:r>
      <w:r w:rsidRPr="1FF96BBF">
        <w:rPr>
          <w:rFonts w:ascii="Calibri" w:eastAsia="Calibri" w:hAnsi="Calibri" w:cs="Calibri"/>
          <w:sz w:val="22"/>
          <w:szCs w:val="22"/>
        </w:rPr>
        <w:t>34 évesek körében jelentősen nőtt az optimizmus és a felkészültség érzése</w:t>
      </w:r>
      <w:r w:rsidR="008D6397">
        <w:rPr>
          <w:rFonts w:ascii="Calibri" w:eastAsia="Calibri" w:hAnsi="Calibri" w:cs="Calibri"/>
          <w:sz w:val="22"/>
          <w:szCs w:val="22"/>
        </w:rPr>
        <w:t>:</w:t>
      </w:r>
      <w:r w:rsidRPr="1FF96BBF">
        <w:rPr>
          <w:rFonts w:ascii="Calibri" w:eastAsia="Calibri" w:hAnsi="Calibri" w:cs="Calibri"/>
          <w:sz w:val="22"/>
          <w:szCs w:val="22"/>
        </w:rPr>
        <w:t xml:space="preserve"> 34</w:t>
      </w:r>
      <w:r w:rsidR="7ADF82F8" w:rsidRPr="1FF96BBF">
        <w:rPr>
          <w:rFonts w:ascii="Calibri" w:eastAsia="Calibri" w:hAnsi="Calibri" w:cs="Calibri"/>
          <w:sz w:val="22"/>
          <w:szCs w:val="22"/>
        </w:rPr>
        <w:t xml:space="preserve"> százalékról</w:t>
      </w:r>
      <w:r w:rsidRPr="1FF96BBF">
        <w:rPr>
          <w:rFonts w:ascii="Calibri" w:eastAsia="Calibri" w:hAnsi="Calibri" w:cs="Calibri"/>
          <w:sz w:val="22"/>
          <w:szCs w:val="22"/>
        </w:rPr>
        <w:t xml:space="preserve"> 42</w:t>
      </w:r>
      <w:r w:rsidR="1FB2D336" w:rsidRPr="1FF96BBF">
        <w:rPr>
          <w:rFonts w:ascii="Calibri" w:eastAsia="Calibri" w:hAnsi="Calibri" w:cs="Calibri"/>
          <w:sz w:val="22"/>
          <w:szCs w:val="22"/>
        </w:rPr>
        <w:t xml:space="preserve"> százalékra</w:t>
      </w:r>
      <w:r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="008D6397">
        <w:rPr>
          <w:rFonts w:ascii="Calibri" w:eastAsia="Calibri" w:hAnsi="Calibri" w:cs="Calibri"/>
          <w:sz w:val="22"/>
          <w:szCs w:val="22"/>
        </w:rPr>
        <w:t xml:space="preserve">nőtt </w:t>
      </w:r>
      <w:r w:rsidR="00622101">
        <w:rPr>
          <w:rFonts w:ascii="Calibri" w:eastAsia="Calibri" w:hAnsi="Calibri" w:cs="Calibri"/>
          <w:sz w:val="22"/>
          <w:szCs w:val="22"/>
        </w:rPr>
        <w:t xml:space="preserve">ez </w:t>
      </w:r>
      <w:r w:rsidR="008D6397">
        <w:rPr>
          <w:rFonts w:ascii="Calibri" w:eastAsia="Calibri" w:hAnsi="Calibri" w:cs="Calibri"/>
          <w:sz w:val="22"/>
          <w:szCs w:val="22"/>
        </w:rPr>
        <w:t>az arány</w:t>
      </w:r>
      <w:r w:rsidRPr="1FF96BBF">
        <w:rPr>
          <w:rFonts w:ascii="Calibri" w:eastAsia="Calibri" w:hAnsi="Calibri" w:cs="Calibri"/>
          <w:sz w:val="22"/>
          <w:szCs w:val="22"/>
        </w:rPr>
        <w:t>. Ezzel szemben a</w:t>
      </w:r>
      <w:r w:rsidR="008D6397">
        <w:rPr>
          <w:rFonts w:ascii="Calibri" w:eastAsia="Calibri" w:hAnsi="Calibri" w:cs="Calibri"/>
          <w:sz w:val="22"/>
          <w:szCs w:val="22"/>
        </w:rPr>
        <w:t xml:space="preserve"> nyugdíjhoz legközelebb álló </w:t>
      </w:r>
      <w:r w:rsidRPr="1FF96BBF">
        <w:rPr>
          <w:rFonts w:ascii="Calibri" w:eastAsia="Calibri" w:hAnsi="Calibri" w:cs="Calibri"/>
          <w:sz w:val="22"/>
          <w:szCs w:val="22"/>
        </w:rPr>
        <w:t>50</w:t>
      </w:r>
      <w:r w:rsidR="008D6397">
        <w:rPr>
          <w:rFonts w:ascii="Calibri" w:eastAsia="Calibri" w:hAnsi="Calibri" w:cs="Calibri"/>
          <w:sz w:val="22"/>
          <w:szCs w:val="22"/>
        </w:rPr>
        <w:t>-</w:t>
      </w:r>
      <w:r w:rsidRPr="1FF96BBF">
        <w:rPr>
          <w:rFonts w:ascii="Calibri" w:eastAsia="Calibri" w:hAnsi="Calibri" w:cs="Calibri"/>
          <w:sz w:val="22"/>
          <w:szCs w:val="22"/>
        </w:rPr>
        <w:t xml:space="preserve">64 éves korosztály körében </w:t>
      </w:r>
      <w:r w:rsidR="00D61F8B">
        <w:rPr>
          <w:rFonts w:ascii="Calibri" w:eastAsia="Calibri" w:hAnsi="Calibri" w:cs="Calibri"/>
          <w:sz w:val="22"/>
          <w:szCs w:val="22"/>
        </w:rPr>
        <w:t xml:space="preserve">mindössze </w:t>
      </w:r>
      <w:r w:rsidRPr="1FF96BBF">
        <w:rPr>
          <w:rFonts w:ascii="Calibri" w:eastAsia="Calibri" w:hAnsi="Calibri" w:cs="Calibri"/>
          <w:sz w:val="22"/>
          <w:szCs w:val="22"/>
        </w:rPr>
        <w:t>27</w:t>
      </w:r>
      <w:r w:rsidR="00D61F8B">
        <w:rPr>
          <w:rFonts w:ascii="Calibri" w:eastAsia="Calibri" w:hAnsi="Calibri" w:cs="Calibri"/>
          <w:sz w:val="22"/>
          <w:szCs w:val="22"/>
        </w:rPr>
        <w:t xml:space="preserve"> százalék érzi magát felkészültnek</w:t>
      </w:r>
      <w:r w:rsidRPr="1FF96BBF">
        <w:rPr>
          <w:rFonts w:ascii="Calibri" w:eastAsia="Calibri" w:hAnsi="Calibri" w:cs="Calibri"/>
          <w:sz w:val="22"/>
          <w:szCs w:val="22"/>
        </w:rPr>
        <w:t xml:space="preserve">, ami rávilágít a tudatos </w:t>
      </w:r>
      <w:r w:rsidR="00D61F8B">
        <w:rPr>
          <w:rFonts w:ascii="Calibri" w:eastAsia="Calibri" w:hAnsi="Calibri" w:cs="Calibri"/>
          <w:sz w:val="22"/>
          <w:szCs w:val="22"/>
        </w:rPr>
        <w:t>tervezés</w:t>
      </w:r>
      <w:r w:rsidR="00D61F8B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Pr="1FF96BBF">
        <w:rPr>
          <w:rFonts w:ascii="Calibri" w:eastAsia="Calibri" w:hAnsi="Calibri" w:cs="Calibri"/>
          <w:sz w:val="22"/>
          <w:szCs w:val="22"/>
        </w:rPr>
        <w:t>fontosságára.</w:t>
      </w:r>
      <w:r w:rsidR="5010C869" w:rsidRPr="1FF96BBF">
        <w:rPr>
          <w:rFonts w:ascii="Calibri" w:eastAsia="Calibri" w:hAnsi="Calibri" w:cs="Calibri"/>
          <w:sz w:val="22"/>
          <w:szCs w:val="22"/>
        </w:rPr>
        <w:t xml:space="preserve"> A nemek közti elosztásban a férfiak javára billen a mérleg, náluk 36</w:t>
      </w:r>
      <w:r w:rsidR="004B3949">
        <w:rPr>
          <w:rFonts w:ascii="Calibri" w:eastAsia="Calibri" w:hAnsi="Calibri" w:cs="Calibri"/>
          <w:sz w:val="22"/>
          <w:szCs w:val="22"/>
        </w:rPr>
        <w:t xml:space="preserve"> százalék</w:t>
      </w:r>
      <w:r w:rsidR="5010C869" w:rsidRPr="1FF96BBF">
        <w:rPr>
          <w:rFonts w:ascii="Calibri" w:eastAsia="Calibri" w:hAnsi="Calibri" w:cs="Calibri"/>
          <w:sz w:val="22"/>
          <w:szCs w:val="22"/>
        </w:rPr>
        <w:t xml:space="preserve"> érzi úgy, hogy megfelelően felkészült a hosszú életre, míg a nők esetében ez csupán 31</w:t>
      </w:r>
      <w:r w:rsidR="004B3949">
        <w:rPr>
          <w:rFonts w:ascii="Calibri" w:eastAsia="Calibri" w:hAnsi="Calibri" w:cs="Calibri"/>
          <w:sz w:val="22"/>
          <w:szCs w:val="22"/>
        </w:rPr>
        <w:t xml:space="preserve"> százalék</w:t>
      </w:r>
      <w:r w:rsidR="5010C869" w:rsidRPr="1FF96BBF">
        <w:rPr>
          <w:rFonts w:ascii="Calibri" w:eastAsia="Calibri" w:hAnsi="Calibri" w:cs="Calibri"/>
          <w:sz w:val="22"/>
          <w:szCs w:val="22"/>
        </w:rPr>
        <w:t>.</w:t>
      </w:r>
    </w:p>
    <w:p w14:paraId="4CC9283E" w14:textId="5CB1A10C" w:rsidR="006D58BB" w:rsidRPr="004B3949" w:rsidRDefault="0859940B" w:rsidP="1FF96BB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4B3949">
        <w:rPr>
          <w:rFonts w:ascii="Calibri" w:eastAsia="Calibri" w:hAnsi="Calibri" w:cs="Calibri"/>
          <w:b/>
          <w:bCs/>
          <w:sz w:val="22"/>
          <w:szCs w:val="22"/>
        </w:rPr>
        <w:t xml:space="preserve">Kulcsszerepben a pénzügyi biztonság </w:t>
      </w:r>
    </w:p>
    <w:p w14:paraId="369AA15F" w14:textId="002384FA" w:rsidR="00F81607" w:rsidRDefault="394F70E6" w:rsidP="1FF96BB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 xml:space="preserve">Fontos megállapítása </w:t>
      </w:r>
      <w:r w:rsidR="3FD0B354" w:rsidRPr="1FF96BBF">
        <w:rPr>
          <w:rFonts w:ascii="Calibri" w:eastAsia="Calibri" w:hAnsi="Calibri" w:cs="Calibri"/>
          <w:sz w:val="22"/>
          <w:szCs w:val="22"/>
        </w:rPr>
        <w:t>a</w:t>
      </w:r>
      <w:r w:rsidRPr="1FF96BBF">
        <w:rPr>
          <w:rFonts w:ascii="Calibri" w:eastAsia="Calibri" w:hAnsi="Calibri" w:cs="Calibri"/>
          <w:sz w:val="22"/>
          <w:szCs w:val="22"/>
        </w:rPr>
        <w:t xml:space="preserve"> kutatásának, hogy a </w:t>
      </w:r>
      <w:r w:rsidR="5506C561" w:rsidRPr="1FF96BBF">
        <w:rPr>
          <w:rFonts w:ascii="Calibri" w:eastAsia="Calibri" w:hAnsi="Calibri" w:cs="Calibri"/>
          <w:sz w:val="22"/>
          <w:szCs w:val="22"/>
        </w:rPr>
        <w:t>hosszabb életre való felkészülésben</w:t>
      </w:r>
      <w:r w:rsidR="34DAC7FF" w:rsidRPr="1FF96BBF">
        <w:rPr>
          <w:rFonts w:ascii="Calibri" w:eastAsia="Calibri" w:hAnsi="Calibri" w:cs="Calibri"/>
          <w:sz w:val="22"/>
          <w:szCs w:val="22"/>
        </w:rPr>
        <w:t xml:space="preserve">, illetve a kiszámíthatóbb jövő kialakításában </w:t>
      </w:r>
      <w:r w:rsidR="5506C561" w:rsidRPr="1FF96BBF">
        <w:rPr>
          <w:rFonts w:ascii="Calibri" w:eastAsia="Calibri" w:hAnsi="Calibri" w:cs="Calibri"/>
          <w:sz w:val="22"/>
          <w:szCs w:val="22"/>
        </w:rPr>
        <w:t xml:space="preserve">az egészséges életmód mellett </w:t>
      </w:r>
      <w:r w:rsidR="3E015382" w:rsidRPr="1FF96BBF">
        <w:rPr>
          <w:rFonts w:ascii="Calibri" w:eastAsia="Calibri" w:hAnsi="Calibri" w:cs="Calibri"/>
          <w:sz w:val="22"/>
          <w:szCs w:val="22"/>
        </w:rPr>
        <w:t>hangsúlyos szerep jut a</w:t>
      </w:r>
      <w:r w:rsidR="6E80FC78" w:rsidRPr="1FF96BBF">
        <w:rPr>
          <w:rFonts w:ascii="Calibri" w:eastAsia="Calibri" w:hAnsi="Calibri" w:cs="Calibri"/>
          <w:sz w:val="22"/>
          <w:szCs w:val="22"/>
        </w:rPr>
        <w:t>z átgondolt</w:t>
      </w:r>
      <w:r w:rsidR="3E015382" w:rsidRPr="1FF96BBF">
        <w:rPr>
          <w:rFonts w:ascii="Calibri" w:eastAsia="Calibri" w:hAnsi="Calibri" w:cs="Calibri"/>
          <w:sz w:val="22"/>
          <w:szCs w:val="22"/>
        </w:rPr>
        <w:t xml:space="preserve"> </w:t>
      </w:r>
      <w:r w:rsidR="4C03A7A4" w:rsidRPr="1FF96BBF">
        <w:rPr>
          <w:rFonts w:ascii="Calibri" w:eastAsia="Calibri" w:hAnsi="Calibri" w:cs="Calibri"/>
          <w:sz w:val="22"/>
          <w:szCs w:val="22"/>
        </w:rPr>
        <w:t>pénzügy</w:t>
      </w:r>
      <w:r w:rsidR="49CF13A0" w:rsidRPr="1FF96BBF">
        <w:rPr>
          <w:rFonts w:ascii="Calibri" w:eastAsia="Calibri" w:hAnsi="Calibri" w:cs="Calibri"/>
          <w:sz w:val="22"/>
          <w:szCs w:val="22"/>
        </w:rPr>
        <w:t xml:space="preserve">i </w:t>
      </w:r>
      <w:r w:rsidR="002C3FD7">
        <w:rPr>
          <w:rFonts w:ascii="Calibri" w:eastAsia="Calibri" w:hAnsi="Calibri" w:cs="Calibri"/>
          <w:sz w:val="22"/>
          <w:szCs w:val="22"/>
        </w:rPr>
        <w:t>tervezésnek</w:t>
      </w:r>
      <w:r w:rsidR="009C5584">
        <w:rPr>
          <w:rFonts w:ascii="Calibri" w:eastAsia="Calibri" w:hAnsi="Calibri" w:cs="Calibri"/>
          <w:sz w:val="22"/>
          <w:szCs w:val="22"/>
        </w:rPr>
        <w:t xml:space="preserve"> is</w:t>
      </w:r>
      <w:r w:rsidR="49CF13A0" w:rsidRPr="1FF96BBF">
        <w:rPr>
          <w:rFonts w:ascii="Calibri" w:eastAsia="Calibri" w:hAnsi="Calibri" w:cs="Calibri"/>
          <w:sz w:val="22"/>
          <w:szCs w:val="22"/>
        </w:rPr>
        <w:t xml:space="preserve">. </w:t>
      </w:r>
    </w:p>
    <w:p w14:paraId="1AE6BFEE" w14:textId="639E771F" w:rsidR="008100DC" w:rsidRPr="00F2311C" w:rsidRDefault="008100DC" w:rsidP="1FF96BB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F2311C">
        <w:rPr>
          <w:rFonts w:ascii="Calibri" w:eastAsia="Calibri" w:hAnsi="Calibri" w:cs="Calibri"/>
          <w:i/>
          <w:iCs/>
          <w:sz w:val="22"/>
          <w:szCs w:val="22"/>
        </w:rPr>
        <w:t xml:space="preserve">„A hosszú és tartalmas élet ma már nem csupán kiváltság kérdése, hanem tudatos döntések sorozata: az egészséges életmód, a lelki kiegyensúlyozottság és a pénzügyi biztonság együtt alkotják a </w:t>
      </w:r>
      <w:r>
        <w:rPr>
          <w:rFonts w:ascii="Calibri" w:eastAsia="Calibri" w:hAnsi="Calibri" w:cs="Calibri"/>
          <w:i/>
          <w:iCs/>
          <w:sz w:val="22"/>
          <w:szCs w:val="22"/>
        </w:rPr>
        <w:t>„</w:t>
      </w:r>
      <w:r w:rsidRPr="00F2311C">
        <w:rPr>
          <w:rFonts w:ascii="Calibri" w:eastAsia="Calibri" w:hAnsi="Calibri" w:cs="Calibri"/>
          <w:i/>
          <w:iCs/>
          <w:sz w:val="22"/>
          <w:szCs w:val="22"/>
        </w:rPr>
        <w:t>Longevity Hármast</w:t>
      </w:r>
      <w:r>
        <w:rPr>
          <w:rFonts w:ascii="Calibri" w:eastAsia="Calibri" w:hAnsi="Calibri" w:cs="Calibri"/>
          <w:i/>
          <w:iCs/>
          <w:sz w:val="22"/>
          <w:szCs w:val="22"/>
        </w:rPr>
        <w:t>”</w:t>
      </w:r>
      <w:r w:rsidRPr="00F2311C">
        <w:rPr>
          <w:rFonts w:ascii="Calibri" w:eastAsia="Calibri" w:hAnsi="Calibri" w:cs="Calibri"/>
          <w:i/>
          <w:iCs/>
          <w:sz w:val="22"/>
          <w:szCs w:val="22"/>
        </w:rPr>
        <w:t xml:space="preserve">. </w:t>
      </w:r>
      <w:r>
        <w:rPr>
          <w:rFonts w:ascii="Calibri" w:eastAsia="Calibri" w:hAnsi="Calibri" w:cs="Calibri"/>
          <w:i/>
          <w:iCs/>
          <w:sz w:val="22"/>
          <w:szCs w:val="22"/>
        </w:rPr>
        <w:t>Ezt kutatásunk is</w:t>
      </w:r>
      <w:r w:rsidR="000E1610">
        <w:rPr>
          <w:rFonts w:ascii="Calibri" w:eastAsia="Calibri" w:hAnsi="Calibri" w:cs="Calibri"/>
          <w:i/>
          <w:iCs/>
          <w:sz w:val="22"/>
          <w:szCs w:val="22"/>
        </w:rPr>
        <w:t xml:space="preserve"> alátámasztja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, </w:t>
      </w:r>
      <w:r w:rsidR="000E1610">
        <w:rPr>
          <w:rFonts w:ascii="Calibri" w:eastAsia="Calibri" w:hAnsi="Calibri" w:cs="Calibri"/>
          <w:i/>
          <w:iCs/>
          <w:sz w:val="22"/>
          <w:szCs w:val="22"/>
        </w:rPr>
        <w:t>ugyanis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Pr="00F2311C">
        <w:rPr>
          <w:rFonts w:ascii="Calibri" w:eastAsia="Calibri" w:hAnsi="Calibri" w:cs="Calibri"/>
          <w:i/>
          <w:iCs/>
          <w:sz w:val="22"/>
          <w:szCs w:val="22"/>
        </w:rPr>
        <w:t xml:space="preserve">jelentős különbségek figyelhetők meg a pénzügyi helyzet alapján: azok, akik rendelkeznek megtakarítással, jóval nagyobb biztonsággal tekintenek a hosszabb élet elé. </w:t>
      </w:r>
      <w:r w:rsidR="001101DF" w:rsidRPr="001101DF">
        <w:rPr>
          <w:rFonts w:ascii="Calibri" w:eastAsia="Calibri" w:hAnsi="Calibri" w:cs="Calibri"/>
          <w:i/>
          <w:iCs/>
          <w:sz w:val="22"/>
          <w:szCs w:val="22"/>
        </w:rPr>
        <w:t>A legalább háromhavi megtakarítással rendelkezők több mint 40 százaléka érzi magát felkészültnek a hosszú életre</w:t>
      </w:r>
      <w:r>
        <w:rPr>
          <w:rFonts w:ascii="Calibri" w:eastAsia="Calibri" w:hAnsi="Calibri" w:cs="Calibri"/>
          <w:i/>
          <w:iCs/>
          <w:sz w:val="22"/>
          <w:szCs w:val="22"/>
        </w:rPr>
        <w:t>”</w:t>
      </w:r>
      <w:r w:rsidR="009D73E9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– </w:t>
      </w:r>
      <w:r>
        <w:rPr>
          <w:rFonts w:ascii="Calibri" w:eastAsia="Calibri" w:hAnsi="Calibri" w:cs="Calibri"/>
          <w:sz w:val="22"/>
          <w:szCs w:val="22"/>
        </w:rPr>
        <w:t xml:space="preserve">összegezte a kutatás eredményeit Holló Bence, az NN Biztosító elnök-vezérigazgatója. </w:t>
      </w:r>
    </w:p>
    <w:p w14:paraId="11139F6B" w14:textId="77777777" w:rsidR="00192D1C" w:rsidRDefault="00192D1C">
      <w:pP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br w:type="page"/>
      </w:r>
    </w:p>
    <w:p w14:paraId="1228168A" w14:textId="39085E3A" w:rsidR="001E3FD0" w:rsidRDefault="00165835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Így válhat tartalmassá a hosszabb élet </w:t>
      </w:r>
    </w:p>
    <w:p w14:paraId="282F1CD4" w14:textId="514CCEA1" w:rsidR="00592FEB" w:rsidRDefault="00E563E1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>A kutatás rávilágít arra, hogy a magyarok számára a hosszú élet elsősorban nem az évek számá</w:t>
      </w:r>
      <w:r w:rsidR="00592FEB" w:rsidRPr="1FF96BBF">
        <w:rPr>
          <w:rFonts w:ascii="Calibri" w:eastAsia="Calibri" w:hAnsi="Calibri" w:cs="Calibri"/>
          <w:sz w:val="22"/>
          <w:szCs w:val="22"/>
        </w:rPr>
        <w:t>tó</w:t>
      </w:r>
      <w:r w:rsidRPr="1FF96BBF">
        <w:rPr>
          <w:rFonts w:ascii="Calibri" w:eastAsia="Calibri" w:hAnsi="Calibri" w:cs="Calibri"/>
          <w:sz w:val="22"/>
          <w:szCs w:val="22"/>
        </w:rPr>
        <w:t xml:space="preserve">l, hanem az </w:t>
      </w:r>
      <w:r w:rsidR="00064961">
        <w:rPr>
          <w:rFonts w:ascii="Calibri" w:eastAsia="Calibri" w:hAnsi="Calibri" w:cs="Calibri"/>
          <w:sz w:val="22"/>
          <w:szCs w:val="22"/>
        </w:rPr>
        <w:t>élet</w:t>
      </w:r>
      <w:r w:rsidRPr="1FF96BBF">
        <w:rPr>
          <w:rFonts w:ascii="Calibri" w:eastAsia="Calibri" w:hAnsi="Calibri" w:cs="Calibri"/>
          <w:sz w:val="22"/>
          <w:szCs w:val="22"/>
        </w:rPr>
        <w:t>minőség</w:t>
      </w:r>
      <w:r w:rsidR="00592FEB" w:rsidRPr="1FF96BBF">
        <w:rPr>
          <w:rFonts w:ascii="Calibri" w:eastAsia="Calibri" w:hAnsi="Calibri" w:cs="Calibri"/>
          <w:sz w:val="22"/>
          <w:szCs w:val="22"/>
        </w:rPr>
        <w:t>től függ</w:t>
      </w:r>
      <w:r w:rsidRPr="1FF96BBF">
        <w:rPr>
          <w:rFonts w:ascii="Calibri" w:eastAsia="Calibri" w:hAnsi="Calibri" w:cs="Calibri"/>
          <w:sz w:val="22"/>
          <w:szCs w:val="22"/>
        </w:rPr>
        <w:t>. A válasz</w:t>
      </w:r>
      <w:r w:rsidR="00592FEB" w:rsidRPr="1FF96BBF">
        <w:rPr>
          <w:rFonts w:ascii="Calibri" w:eastAsia="Calibri" w:hAnsi="Calibri" w:cs="Calibri"/>
          <w:sz w:val="22"/>
          <w:szCs w:val="22"/>
        </w:rPr>
        <w:t>adók szerint a nyugodt, stresszmentes évek (66%), a jó egészségi állapot és egészséges életmód</w:t>
      </w:r>
      <w:r w:rsidR="009420E2" w:rsidRPr="1FF96BBF">
        <w:rPr>
          <w:rFonts w:ascii="Calibri" w:eastAsia="Calibri" w:hAnsi="Calibri" w:cs="Calibri"/>
          <w:sz w:val="22"/>
          <w:szCs w:val="22"/>
        </w:rPr>
        <w:t xml:space="preserve"> fenntartása</w:t>
      </w:r>
      <w:r w:rsidR="00592FEB" w:rsidRPr="1FF96BBF">
        <w:rPr>
          <w:rFonts w:ascii="Calibri" w:eastAsia="Calibri" w:hAnsi="Calibri" w:cs="Calibri"/>
          <w:sz w:val="22"/>
          <w:szCs w:val="22"/>
        </w:rPr>
        <w:t xml:space="preserve"> (59%), valamint a szeretteikkel töltött minőségi idő (59%) jelentik a harmonikus időskor alapjait. </w:t>
      </w:r>
    </w:p>
    <w:p w14:paraId="0D3AD0C5" w14:textId="0A9FE5AF" w:rsidR="008100DC" w:rsidRDefault="00592FEB" w:rsidP="00C9399F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1FF96BBF">
        <w:rPr>
          <w:rFonts w:ascii="Calibri" w:eastAsia="Calibri" w:hAnsi="Calibri" w:cs="Calibri"/>
          <w:sz w:val="22"/>
          <w:szCs w:val="22"/>
        </w:rPr>
        <w:t>Hasonlóan fontosnak ítélt</w:t>
      </w:r>
      <w:r w:rsidR="002E595F" w:rsidRPr="1FF96BBF">
        <w:rPr>
          <w:rFonts w:ascii="Calibri" w:eastAsia="Calibri" w:hAnsi="Calibri" w:cs="Calibri"/>
          <w:sz w:val="22"/>
          <w:szCs w:val="22"/>
        </w:rPr>
        <w:t>é</w:t>
      </w:r>
      <w:r w:rsidRPr="1FF96BBF">
        <w:rPr>
          <w:rFonts w:ascii="Calibri" w:eastAsia="Calibri" w:hAnsi="Calibri" w:cs="Calibri"/>
          <w:sz w:val="22"/>
          <w:szCs w:val="22"/>
        </w:rPr>
        <w:t xml:space="preserve">k meg a pénzügyi stabilitást (54%) és </w:t>
      </w:r>
      <w:r w:rsidR="0084559C" w:rsidRPr="1FF96BBF">
        <w:rPr>
          <w:rFonts w:ascii="Calibri" w:eastAsia="Calibri" w:hAnsi="Calibri" w:cs="Calibri"/>
          <w:sz w:val="22"/>
          <w:szCs w:val="22"/>
        </w:rPr>
        <w:t>pénzügyeik jövőbeli tudatos tervezését (50%), ami egyértelművé teszi, hogy a hosszú élethez szükséges biztonság nemcsak egészségi, hanem anyagi alapokon is nyugszik.</w:t>
      </w:r>
      <w:r w:rsidR="0508FFA7" w:rsidRPr="1FF96BBF">
        <w:rPr>
          <w:rFonts w:ascii="Calibri" w:eastAsia="Calibri" w:hAnsi="Calibri" w:cs="Calibri"/>
          <w:sz w:val="22"/>
          <w:szCs w:val="22"/>
        </w:rPr>
        <w:t xml:space="preserve"> </w:t>
      </w:r>
    </w:p>
    <w:p w14:paraId="7D384E0D" w14:textId="77777777" w:rsidR="003E00F0" w:rsidRDefault="003E00F0" w:rsidP="00F2311C">
      <w:pPr>
        <w:spacing w:before="240"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16F532E" w14:textId="434C4101" w:rsidR="0082778A" w:rsidRPr="00B016B2" w:rsidRDefault="0082778A" w:rsidP="0082778A"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* A 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„</w:t>
      </w:r>
      <w:r w:rsidRPr="00B147EF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Long, happy and healthy life” </w:t>
      </w:r>
      <w:r w:rsidR="00D16D30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hat</w:t>
      </w:r>
      <w:r w:rsidRPr="00B147EF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ország</w:t>
      </w:r>
      <w:r w:rsidR="003A4C87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ra kiterjedő,</w:t>
      </w:r>
      <w:r w:rsidRPr="00B147EF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online nemzetközi NN Grou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p 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felmérés reprezentatív a 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18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-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79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éves magyar felnőtt lakosságra nézve, nem, kor, iskolai végzettség, lakóhely és régió szerint. A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magyarországi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adatgyűjtés 202</w:t>
      </w:r>
      <w:r w:rsidR="00300243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6</w:t>
      </w:r>
      <w:r w:rsidR="00994041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300243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február 20. és 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március </w:t>
      </w:r>
      <w:r w:rsidR="00300243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12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 között zajlott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, 1</w:t>
      </w:r>
      <w:r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0</w:t>
      </w:r>
      <w:r w:rsidR="00BB62D9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03</w:t>
      </w:r>
      <w:r w:rsidRPr="00FA45A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fő részvételével online.</w:t>
      </w:r>
    </w:p>
    <w:p w14:paraId="3A4495A4" w14:textId="36D6DF68" w:rsidR="003E00F0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126174AF" w14:textId="77777777" w:rsidR="003E00F0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577188CD" w14:textId="6D5FA8FB" w:rsidR="00E4391B" w:rsidRPr="00475C9C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475C9C">
        <w:rPr>
          <w:rFonts w:ascii="Calibri" w:hAnsi="Calibri" w:cs="Calibri"/>
          <w:sz w:val="22"/>
          <w:szCs w:val="22"/>
        </w:rPr>
        <w:t xml:space="preserve">Sárvári Marcell </w:t>
      </w:r>
      <w:r w:rsidRPr="00475C9C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475C9C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2">
        <w:r w:rsidRPr="00475C9C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475C9C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475C9C" w:rsidRDefault="00E4391B" w:rsidP="00E4391B">
      <w:pPr>
        <w:ind w:left="284"/>
        <w:jc w:val="center"/>
        <w:rPr>
          <w:rFonts w:ascii="Calibri" w:hAnsi="Calibri" w:cs="Calibri"/>
        </w:rPr>
      </w:pPr>
      <w:r w:rsidRPr="00475C9C">
        <w:rPr>
          <w:rFonts w:ascii="Calibri" w:hAnsi="Calibri" w:cs="Calibri"/>
        </w:rPr>
        <w:t>***</w:t>
      </w:r>
    </w:p>
    <w:p w14:paraId="61FFF783" w14:textId="77777777" w:rsidR="00E4391B" w:rsidRPr="00475C9C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475C9C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475C9C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475C9C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475C9C" w:rsidSect="00942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8B22" w14:textId="77777777" w:rsidR="009E06CF" w:rsidRDefault="009E06CF" w:rsidP="00D21FBF">
      <w:pPr>
        <w:spacing w:after="0" w:line="240" w:lineRule="auto"/>
      </w:pPr>
      <w:r>
        <w:separator/>
      </w:r>
    </w:p>
  </w:endnote>
  <w:endnote w:type="continuationSeparator" w:id="0">
    <w:p w14:paraId="2C0CA7AE" w14:textId="77777777" w:rsidR="009E06CF" w:rsidRDefault="009E06CF" w:rsidP="00D21FBF">
      <w:pPr>
        <w:spacing w:after="0" w:line="240" w:lineRule="auto"/>
      </w:pPr>
      <w:r>
        <w:continuationSeparator/>
      </w:r>
    </w:p>
  </w:endnote>
  <w:endnote w:type="continuationNotice" w:id="1">
    <w:p w14:paraId="41E95272" w14:textId="77777777" w:rsidR="009E06CF" w:rsidRDefault="009E06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8AD7A" w14:textId="77777777" w:rsidR="009E06CF" w:rsidRDefault="009E06CF" w:rsidP="00D21FBF">
      <w:pPr>
        <w:spacing w:after="0" w:line="240" w:lineRule="auto"/>
      </w:pPr>
      <w:r>
        <w:separator/>
      </w:r>
    </w:p>
  </w:footnote>
  <w:footnote w:type="continuationSeparator" w:id="0">
    <w:p w14:paraId="02D07779" w14:textId="77777777" w:rsidR="009E06CF" w:rsidRDefault="009E06CF" w:rsidP="00D21FBF">
      <w:pPr>
        <w:spacing w:after="0" w:line="240" w:lineRule="auto"/>
      </w:pPr>
      <w:r>
        <w:continuationSeparator/>
      </w:r>
    </w:p>
  </w:footnote>
  <w:footnote w:type="continuationNotice" w:id="1">
    <w:p w14:paraId="71125181" w14:textId="77777777" w:rsidR="009E06CF" w:rsidRDefault="009E06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rznxEuAIfAZYo" int2:id="XLv91n4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843C3"/>
    <w:multiLevelType w:val="hybridMultilevel"/>
    <w:tmpl w:val="CC8004D6"/>
    <w:lvl w:ilvl="0" w:tplc="49CCA9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533D"/>
    <w:multiLevelType w:val="hybridMultilevel"/>
    <w:tmpl w:val="9506A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9731">
    <w:abstractNumId w:val="0"/>
  </w:num>
  <w:num w:numId="2" w16cid:durableId="400059466">
    <w:abstractNumId w:val="1"/>
  </w:num>
  <w:num w:numId="3" w16cid:durableId="1972712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2E06"/>
    <w:rsid w:val="00004965"/>
    <w:rsid w:val="00006A5C"/>
    <w:rsid w:val="00010703"/>
    <w:rsid w:val="00012FEF"/>
    <w:rsid w:val="00013C75"/>
    <w:rsid w:val="000142E7"/>
    <w:rsid w:val="00014894"/>
    <w:rsid w:val="00015BEC"/>
    <w:rsid w:val="00016645"/>
    <w:rsid w:val="00025BC3"/>
    <w:rsid w:val="000315B4"/>
    <w:rsid w:val="00032F0D"/>
    <w:rsid w:val="00035908"/>
    <w:rsid w:val="00035E5A"/>
    <w:rsid w:val="00040B18"/>
    <w:rsid w:val="000457BA"/>
    <w:rsid w:val="000459CA"/>
    <w:rsid w:val="00054106"/>
    <w:rsid w:val="0005419E"/>
    <w:rsid w:val="00064961"/>
    <w:rsid w:val="00067A20"/>
    <w:rsid w:val="00074E38"/>
    <w:rsid w:val="0007726C"/>
    <w:rsid w:val="00077BB4"/>
    <w:rsid w:val="0008005C"/>
    <w:rsid w:val="000857CD"/>
    <w:rsid w:val="000857FB"/>
    <w:rsid w:val="000859EF"/>
    <w:rsid w:val="00090CB7"/>
    <w:rsid w:val="00093F35"/>
    <w:rsid w:val="0009733F"/>
    <w:rsid w:val="00097FA9"/>
    <w:rsid w:val="000A1B34"/>
    <w:rsid w:val="000A1D0E"/>
    <w:rsid w:val="000A2E77"/>
    <w:rsid w:val="000A324D"/>
    <w:rsid w:val="000A53B3"/>
    <w:rsid w:val="000A6BDE"/>
    <w:rsid w:val="000B3329"/>
    <w:rsid w:val="000B3C1E"/>
    <w:rsid w:val="000B5C66"/>
    <w:rsid w:val="000B701B"/>
    <w:rsid w:val="000B7E0E"/>
    <w:rsid w:val="000C18FF"/>
    <w:rsid w:val="000C3CFB"/>
    <w:rsid w:val="000D0226"/>
    <w:rsid w:val="000D25B0"/>
    <w:rsid w:val="000D7A7E"/>
    <w:rsid w:val="000E0FD2"/>
    <w:rsid w:val="000E1610"/>
    <w:rsid w:val="000E57BB"/>
    <w:rsid w:val="000E5947"/>
    <w:rsid w:val="000E5DF0"/>
    <w:rsid w:val="000E79C9"/>
    <w:rsid w:val="000F02E0"/>
    <w:rsid w:val="000F2368"/>
    <w:rsid w:val="000F2DED"/>
    <w:rsid w:val="000F3120"/>
    <w:rsid w:val="000F433A"/>
    <w:rsid w:val="000F5E63"/>
    <w:rsid w:val="000F6A0D"/>
    <w:rsid w:val="000F7967"/>
    <w:rsid w:val="000F7FFC"/>
    <w:rsid w:val="00101DF3"/>
    <w:rsid w:val="00101E0F"/>
    <w:rsid w:val="00103CD6"/>
    <w:rsid w:val="00104E40"/>
    <w:rsid w:val="001101DF"/>
    <w:rsid w:val="00110959"/>
    <w:rsid w:val="001129B0"/>
    <w:rsid w:val="00115A1C"/>
    <w:rsid w:val="00116F84"/>
    <w:rsid w:val="00121520"/>
    <w:rsid w:val="0012325C"/>
    <w:rsid w:val="00125B93"/>
    <w:rsid w:val="00135F2B"/>
    <w:rsid w:val="0013696F"/>
    <w:rsid w:val="00143690"/>
    <w:rsid w:val="001453CB"/>
    <w:rsid w:val="0014645F"/>
    <w:rsid w:val="00146CC7"/>
    <w:rsid w:val="00154DE2"/>
    <w:rsid w:val="0015536B"/>
    <w:rsid w:val="00155AEC"/>
    <w:rsid w:val="00163753"/>
    <w:rsid w:val="00165835"/>
    <w:rsid w:val="00165B0B"/>
    <w:rsid w:val="001664CC"/>
    <w:rsid w:val="0017109C"/>
    <w:rsid w:val="00172045"/>
    <w:rsid w:val="00173240"/>
    <w:rsid w:val="001737B6"/>
    <w:rsid w:val="00177568"/>
    <w:rsid w:val="00190AD3"/>
    <w:rsid w:val="00190DD8"/>
    <w:rsid w:val="001922FB"/>
    <w:rsid w:val="00192D1C"/>
    <w:rsid w:val="00193B8A"/>
    <w:rsid w:val="00194C3F"/>
    <w:rsid w:val="00197078"/>
    <w:rsid w:val="001A0893"/>
    <w:rsid w:val="001A0970"/>
    <w:rsid w:val="001A2F06"/>
    <w:rsid w:val="001A4440"/>
    <w:rsid w:val="001A61E1"/>
    <w:rsid w:val="001A6DEA"/>
    <w:rsid w:val="001A7099"/>
    <w:rsid w:val="001A7CFB"/>
    <w:rsid w:val="001B2FC6"/>
    <w:rsid w:val="001B3E84"/>
    <w:rsid w:val="001B40B8"/>
    <w:rsid w:val="001B468A"/>
    <w:rsid w:val="001B6C6C"/>
    <w:rsid w:val="001B7F83"/>
    <w:rsid w:val="001C1134"/>
    <w:rsid w:val="001C51F1"/>
    <w:rsid w:val="001D5B4D"/>
    <w:rsid w:val="001D5CD1"/>
    <w:rsid w:val="001E0249"/>
    <w:rsid w:val="001E11E6"/>
    <w:rsid w:val="001E349D"/>
    <w:rsid w:val="001E36F2"/>
    <w:rsid w:val="001E3FD0"/>
    <w:rsid w:val="001F44FC"/>
    <w:rsid w:val="001F7358"/>
    <w:rsid w:val="00202988"/>
    <w:rsid w:val="0020309A"/>
    <w:rsid w:val="002034A5"/>
    <w:rsid w:val="00205EAB"/>
    <w:rsid w:val="002143A5"/>
    <w:rsid w:val="00215B7E"/>
    <w:rsid w:val="002272C5"/>
    <w:rsid w:val="0023120A"/>
    <w:rsid w:val="002327C8"/>
    <w:rsid w:val="00234ED4"/>
    <w:rsid w:val="002356F8"/>
    <w:rsid w:val="002359EA"/>
    <w:rsid w:val="00237BB8"/>
    <w:rsid w:val="002413E7"/>
    <w:rsid w:val="0024579E"/>
    <w:rsid w:val="00250AF6"/>
    <w:rsid w:val="00254445"/>
    <w:rsid w:val="002568E6"/>
    <w:rsid w:val="002570C8"/>
    <w:rsid w:val="00263781"/>
    <w:rsid w:val="00264E35"/>
    <w:rsid w:val="00265AF4"/>
    <w:rsid w:val="00267196"/>
    <w:rsid w:val="0026734B"/>
    <w:rsid w:val="00273A20"/>
    <w:rsid w:val="00274DB4"/>
    <w:rsid w:val="00276BA8"/>
    <w:rsid w:val="00277D54"/>
    <w:rsid w:val="00287B88"/>
    <w:rsid w:val="00291DE8"/>
    <w:rsid w:val="002929BE"/>
    <w:rsid w:val="002A0BE6"/>
    <w:rsid w:val="002A7023"/>
    <w:rsid w:val="002B57F9"/>
    <w:rsid w:val="002C0E2D"/>
    <w:rsid w:val="002C1023"/>
    <w:rsid w:val="002C2C42"/>
    <w:rsid w:val="002C3FD7"/>
    <w:rsid w:val="002C4C0E"/>
    <w:rsid w:val="002C58FC"/>
    <w:rsid w:val="002C64FB"/>
    <w:rsid w:val="002D2ECF"/>
    <w:rsid w:val="002D637D"/>
    <w:rsid w:val="002E595F"/>
    <w:rsid w:val="002E76AE"/>
    <w:rsid w:val="00300243"/>
    <w:rsid w:val="00305982"/>
    <w:rsid w:val="00311556"/>
    <w:rsid w:val="00311C6C"/>
    <w:rsid w:val="00316187"/>
    <w:rsid w:val="003178A7"/>
    <w:rsid w:val="00330BD2"/>
    <w:rsid w:val="00334942"/>
    <w:rsid w:val="00340933"/>
    <w:rsid w:val="00340982"/>
    <w:rsid w:val="00342742"/>
    <w:rsid w:val="00345CDB"/>
    <w:rsid w:val="00345CEC"/>
    <w:rsid w:val="0034609C"/>
    <w:rsid w:val="00347A56"/>
    <w:rsid w:val="00350D26"/>
    <w:rsid w:val="003518FA"/>
    <w:rsid w:val="00352D56"/>
    <w:rsid w:val="0035303F"/>
    <w:rsid w:val="00355D2B"/>
    <w:rsid w:val="00355DB9"/>
    <w:rsid w:val="003627E2"/>
    <w:rsid w:val="00363FD8"/>
    <w:rsid w:val="003727D2"/>
    <w:rsid w:val="00374098"/>
    <w:rsid w:val="0037429F"/>
    <w:rsid w:val="00375141"/>
    <w:rsid w:val="00377900"/>
    <w:rsid w:val="00377DD4"/>
    <w:rsid w:val="003831D0"/>
    <w:rsid w:val="00383CCE"/>
    <w:rsid w:val="00384339"/>
    <w:rsid w:val="003861EB"/>
    <w:rsid w:val="00391486"/>
    <w:rsid w:val="00395A6F"/>
    <w:rsid w:val="00396B92"/>
    <w:rsid w:val="003A09ED"/>
    <w:rsid w:val="003A0EB0"/>
    <w:rsid w:val="003A2190"/>
    <w:rsid w:val="003A4C87"/>
    <w:rsid w:val="003A53C8"/>
    <w:rsid w:val="003A7577"/>
    <w:rsid w:val="003B0F6B"/>
    <w:rsid w:val="003B161D"/>
    <w:rsid w:val="003B3C57"/>
    <w:rsid w:val="003B554B"/>
    <w:rsid w:val="003C0016"/>
    <w:rsid w:val="003C10EC"/>
    <w:rsid w:val="003C3217"/>
    <w:rsid w:val="003C4955"/>
    <w:rsid w:val="003C4B12"/>
    <w:rsid w:val="003C5639"/>
    <w:rsid w:val="003C5CA7"/>
    <w:rsid w:val="003C6385"/>
    <w:rsid w:val="003D3F0F"/>
    <w:rsid w:val="003E00F0"/>
    <w:rsid w:val="003E5206"/>
    <w:rsid w:val="003E63CF"/>
    <w:rsid w:val="003E70CD"/>
    <w:rsid w:val="003F4A8E"/>
    <w:rsid w:val="0041278A"/>
    <w:rsid w:val="004131C4"/>
    <w:rsid w:val="004139EA"/>
    <w:rsid w:val="00413F44"/>
    <w:rsid w:val="00415FE2"/>
    <w:rsid w:val="004169C1"/>
    <w:rsid w:val="004173F7"/>
    <w:rsid w:val="0042429C"/>
    <w:rsid w:val="004257AB"/>
    <w:rsid w:val="00426A64"/>
    <w:rsid w:val="0042762C"/>
    <w:rsid w:val="00430E9E"/>
    <w:rsid w:val="00432677"/>
    <w:rsid w:val="00432F7F"/>
    <w:rsid w:val="00433EF2"/>
    <w:rsid w:val="00433FF1"/>
    <w:rsid w:val="00436F56"/>
    <w:rsid w:val="004403E3"/>
    <w:rsid w:val="00441705"/>
    <w:rsid w:val="00441E67"/>
    <w:rsid w:val="00446901"/>
    <w:rsid w:val="00452A07"/>
    <w:rsid w:val="00454EB3"/>
    <w:rsid w:val="00456F9C"/>
    <w:rsid w:val="00460B99"/>
    <w:rsid w:val="0046197A"/>
    <w:rsid w:val="004666C2"/>
    <w:rsid w:val="00470F1C"/>
    <w:rsid w:val="00471F67"/>
    <w:rsid w:val="00474E70"/>
    <w:rsid w:val="00475C9C"/>
    <w:rsid w:val="0047648F"/>
    <w:rsid w:val="004764E5"/>
    <w:rsid w:val="004775C6"/>
    <w:rsid w:val="004821AC"/>
    <w:rsid w:val="0048385D"/>
    <w:rsid w:val="004868E9"/>
    <w:rsid w:val="004917B7"/>
    <w:rsid w:val="00492315"/>
    <w:rsid w:val="00492A2C"/>
    <w:rsid w:val="00493034"/>
    <w:rsid w:val="0049317C"/>
    <w:rsid w:val="00493407"/>
    <w:rsid w:val="00494376"/>
    <w:rsid w:val="004A1CEE"/>
    <w:rsid w:val="004A23F9"/>
    <w:rsid w:val="004A2AAD"/>
    <w:rsid w:val="004A5276"/>
    <w:rsid w:val="004A52B5"/>
    <w:rsid w:val="004A5766"/>
    <w:rsid w:val="004A7EC3"/>
    <w:rsid w:val="004AD329"/>
    <w:rsid w:val="004B3949"/>
    <w:rsid w:val="004B5908"/>
    <w:rsid w:val="004C4397"/>
    <w:rsid w:val="004D393E"/>
    <w:rsid w:val="004D71BF"/>
    <w:rsid w:val="004E1D89"/>
    <w:rsid w:val="004E534A"/>
    <w:rsid w:val="004E7BF1"/>
    <w:rsid w:val="004F0588"/>
    <w:rsid w:val="004F0D6A"/>
    <w:rsid w:val="004F5057"/>
    <w:rsid w:val="004F59A1"/>
    <w:rsid w:val="004F5B90"/>
    <w:rsid w:val="005006A6"/>
    <w:rsid w:val="005009CC"/>
    <w:rsid w:val="00500F54"/>
    <w:rsid w:val="005023BF"/>
    <w:rsid w:val="00506728"/>
    <w:rsid w:val="0050775F"/>
    <w:rsid w:val="00514197"/>
    <w:rsid w:val="005170C6"/>
    <w:rsid w:val="00523C73"/>
    <w:rsid w:val="0052448D"/>
    <w:rsid w:val="0052462B"/>
    <w:rsid w:val="00526170"/>
    <w:rsid w:val="00536D1A"/>
    <w:rsid w:val="0053762F"/>
    <w:rsid w:val="00542628"/>
    <w:rsid w:val="00545F64"/>
    <w:rsid w:val="00551218"/>
    <w:rsid w:val="00551814"/>
    <w:rsid w:val="00552DAF"/>
    <w:rsid w:val="00553F1C"/>
    <w:rsid w:val="00555FD6"/>
    <w:rsid w:val="00556444"/>
    <w:rsid w:val="00556F68"/>
    <w:rsid w:val="00557932"/>
    <w:rsid w:val="00560022"/>
    <w:rsid w:val="00561C0F"/>
    <w:rsid w:val="00562C0B"/>
    <w:rsid w:val="005640B6"/>
    <w:rsid w:val="00565797"/>
    <w:rsid w:val="005659FA"/>
    <w:rsid w:val="00567B74"/>
    <w:rsid w:val="0057226D"/>
    <w:rsid w:val="00572739"/>
    <w:rsid w:val="00573787"/>
    <w:rsid w:val="00573BA9"/>
    <w:rsid w:val="00574986"/>
    <w:rsid w:val="0057553A"/>
    <w:rsid w:val="00575AF5"/>
    <w:rsid w:val="00576CFA"/>
    <w:rsid w:val="00577400"/>
    <w:rsid w:val="005803EA"/>
    <w:rsid w:val="00584586"/>
    <w:rsid w:val="005912EB"/>
    <w:rsid w:val="00592A69"/>
    <w:rsid w:val="00592FEB"/>
    <w:rsid w:val="00593AB1"/>
    <w:rsid w:val="0059435B"/>
    <w:rsid w:val="0059442C"/>
    <w:rsid w:val="00594C48"/>
    <w:rsid w:val="005A4163"/>
    <w:rsid w:val="005A6B8D"/>
    <w:rsid w:val="005B1396"/>
    <w:rsid w:val="005B27DC"/>
    <w:rsid w:val="005B2909"/>
    <w:rsid w:val="005B7A6D"/>
    <w:rsid w:val="005C29BE"/>
    <w:rsid w:val="005C2D6F"/>
    <w:rsid w:val="005C2FD2"/>
    <w:rsid w:val="005C48E6"/>
    <w:rsid w:val="005C4A2B"/>
    <w:rsid w:val="005C5BEF"/>
    <w:rsid w:val="005C5DF3"/>
    <w:rsid w:val="005D2BE3"/>
    <w:rsid w:val="005D5CBF"/>
    <w:rsid w:val="005D5FD6"/>
    <w:rsid w:val="005D6F2E"/>
    <w:rsid w:val="005E3D58"/>
    <w:rsid w:val="005F447A"/>
    <w:rsid w:val="005F504A"/>
    <w:rsid w:val="005F645F"/>
    <w:rsid w:val="005F69FD"/>
    <w:rsid w:val="005F7378"/>
    <w:rsid w:val="005F788F"/>
    <w:rsid w:val="005F7D5A"/>
    <w:rsid w:val="0060218A"/>
    <w:rsid w:val="0060531A"/>
    <w:rsid w:val="006065D2"/>
    <w:rsid w:val="0061043C"/>
    <w:rsid w:val="00612AC2"/>
    <w:rsid w:val="00613470"/>
    <w:rsid w:val="0061371B"/>
    <w:rsid w:val="00615F7C"/>
    <w:rsid w:val="006163ED"/>
    <w:rsid w:val="00616D15"/>
    <w:rsid w:val="00617103"/>
    <w:rsid w:val="006218DE"/>
    <w:rsid w:val="00622101"/>
    <w:rsid w:val="0062316C"/>
    <w:rsid w:val="00623520"/>
    <w:rsid w:val="00626425"/>
    <w:rsid w:val="006368ED"/>
    <w:rsid w:val="0063719D"/>
    <w:rsid w:val="006372D4"/>
    <w:rsid w:val="0064169A"/>
    <w:rsid w:val="00641D6A"/>
    <w:rsid w:val="00646CED"/>
    <w:rsid w:val="006470E4"/>
    <w:rsid w:val="006508A7"/>
    <w:rsid w:val="00653900"/>
    <w:rsid w:val="00657018"/>
    <w:rsid w:val="00660780"/>
    <w:rsid w:val="00660A94"/>
    <w:rsid w:val="006626B2"/>
    <w:rsid w:val="00662E95"/>
    <w:rsid w:val="00665BF7"/>
    <w:rsid w:val="00667795"/>
    <w:rsid w:val="00673818"/>
    <w:rsid w:val="00673BA4"/>
    <w:rsid w:val="0067636F"/>
    <w:rsid w:val="00676ADE"/>
    <w:rsid w:val="00676E50"/>
    <w:rsid w:val="00682AD0"/>
    <w:rsid w:val="00684C1C"/>
    <w:rsid w:val="00685787"/>
    <w:rsid w:val="00694923"/>
    <w:rsid w:val="006A2574"/>
    <w:rsid w:val="006A4067"/>
    <w:rsid w:val="006A6FD0"/>
    <w:rsid w:val="006B531D"/>
    <w:rsid w:val="006B7380"/>
    <w:rsid w:val="006C0548"/>
    <w:rsid w:val="006C1F38"/>
    <w:rsid w:val="006C2989"/>
    <w:rsid w:val="006C32E8"/>
    <w:rsid w:val="006C45EE"/>
    <w:rsid w:val="006C4A5F"/>
    <w:rsid w:val="006C599D"/>
    <w:rsid w:val="006C6525"/>
    <w:rsid w:val="006C6AF9"/>
    <w:rsid w:val="006D03D5"/>
    <w:rsid w:val="006D267A"/>
    <w:rsid w:val="006D3501"/>
    <w:rsid w:val="006D58BB"/>
    <w:rsid w:val="006E067B"/>
    <w:rsid w:val="006E6A8C"/>
    <w:rsid w:val="006F1579"/>
    <w:rsid w:val="006F2C19"/>
    <w:rsid w:val="00700C47"/>
    <w:rsid w:val="00700FC9"/>
    <w:rsid w:val="0070581B"/>
    <w:rsid w:val="00705E22"/>
    <w:rsid w:val="00706E1F"/>
    <w:rsid w:val="007129F8"/>
    <w:rsid w:val="007176AF"/>
    <w:rsid w:val="00717DFC"/>
    <w:rsid w:val="00720F11"/>
    <w:rsid w:val="007221C9"/>
    <w:rsid w:val="0072223D"/>
    <w:rsid w:val="00723CB7"/>
    <w:rsid w:val="00723F3D"/>
    <w:rsid w:val="00730C0F"/>
    <w:rsid w:val="00733FE7"/>
    <w:rsid w:val="00735DF6"/>
    <w:rsid w:val="00737DDC"/>
    <w:rsid w:val="00741922"/>
    <w:rsid w:val="007426EF"/>
    <w:rsid w:val="00753075"/>
    <w:rsid w:val="0076179A"/>
    <w:rsid w:val="00761B3A"/>
    <w:rsid w:val="00765A63"/>
    <w:rsid w:val="00766A80"/>
    <w:rsid w:val="007672D5"/>
    <w:rsid w:val="00776CD3"/>
    <w:rsid w:val="00780038"/>
    <w:rsid w:val="0078095F"/>
    <w:rsid w:val="007823FD"/>
    <w:rsid w:val="00783DBA"/>
    <w:rsid w:val="00784E34"/>
    <w:rsid w:val="00786A45"/>
    <w:rsid w:val="007878D4"/>
    <w:rsid w:val="007929C1"/>
    <w:rsid w:val="0079463A"/>
    <w:rsid w:val="0079562A"/>
    <w:rsid w:val="0079736B"/>
    <w:rsid w:val="007A1575"/>
    <w:rsid w:val="007A191B"/>
    <w:rsid w:val="007A2B86"/>
    <w:rsid w:val="007A35C9"/>
    <w:rsid w:val="007A5130"/>
    <w:rsid w:val="007B5562"/>
    <w:rsid w:val="007C2E36"/>
    <w:rsid w:val="007C5174"/>
    <w:rsid w:val="007D1437"/>
    <w:rsid w:val="007D1CFF"/>
    <w:rsid w:val="007D2139"/>
    <w:rsid w:val="007D485B"/>
    <w:rsid w:val="007D63A8"/>
    <w:rsid w:val="007E036C"/>
    <w:rsid w:val="007E10C1"/>
    <w:rsid w:val="007E1EAF"/>
    <w:rsid w:val="007E362A"/>
    <w:rsid w:val="007E6A95"/>
    <w:rsid w:val="007E7F30"/>
    <w:rsid w:val="007F32FD"/>
    <w:rsid w:val="007F41B9"/>
    <w:rsid w:val="008024E2"/>
    <w:rsid w:val="00805600"/>
    <w:rsid w:val="008100DC"/>
    <w:rsid w:val="00811658"/>
    <w:rsid w:val="00813C65"/>
    <w:rsid w:val="00816C69"/>
    <w:rsid w:val="0082057F"/>
    <w:rsid w:val="0082267C"/>
    <w:rsid w:val="0082433A"/>
    <w:rsid w:val="00824695"/>
    <w:rsid w:val="0082489C"/>
    <w:rsid w:val="0082778A"/>
    <w:rsid w:val="0083084C"/>
    <w:rsid w:val="00834457"/>
    <w:rsid w:val="00834550"/>
    <w:rsid w:val="008371D0"/>
    <w:rsid w:val="00837589"/>
    <w:rsid w:val="0084516E"/>
    <w:rsid w:val="00845499"/>
    <w:rsid w:val="0084559C"/>
    <w:rsid w:val="00846A99"/>
    <w:rsid w:val="00853583"/>
    <w:rsid w:val="00862659"/>
    <w:rsid w:val="00864D72"/>
    <w:rsid w:val="00867E8E"/>
    <w:rsid w:val="00872C3D"/>
    <w:rsid w:val="008733EB"/>
    <w:rsid w:val="008751AA"/>
    <w:rsid w:val="00877770"/>
    <w:rsid w:val="00877B12"/>
    <w:rsid w:val="00885246"/>
    <w:rsid w:val="008861F0"/>
    <w:rsid w:val="00894D20"/>
    <w:rsid w:val="0089663F"/>
    <w:rsid w:val="008A364F"/>
    <w:rsid w:val="008A5710"/>
    <w:rsid w:val="008B3D14"/>
    <w:rsid w:val="008B4862"/>
    <w:rsid w:val="008B6522"/>
    <w:rsid w:val="008B6D20"/>
    <w:rsid w:val="008C2C3D"/>
    <w:rsid w:val="008C7E53"/>
    <w:rsid w:val="008D334B"/>
    <w:rsid w:val="008D6397"/>
    <w:rsid w:val="008D64D8"/>
    <w:rsid w:val="008E1096"/>
    <w:rsid w:val="008E26F1"/>
    <w:rsid w:val="008E3441"/>
    <w:rsid w:val="008E3DAB"/>
    <w:rsid w:val="008E4FD9"/>
    <w:rsid w:val="008F485B"/>
    <w:rsid w:val="00903BFA"/>
    <w:rsid w:val="0090574E"/>
    <w:rsid w:val="00906D15"/>
    <w:rsid w:val="00911BDA"/>
    <w:rsid w:val="00916E3C"/>
    <w:rsid w:val="00923C2D"/>
    <w:rsid w:val="00924831"/>
    <w:rsid w:val="00930C33"/>
    <w:rsid w:val="00931E34"/>
    <w:rsid w:val="00932D6A"/>
    <w:rsid w:val="00934057"/>
    <w:rsid w:val="00940E5D"/>
    <w:rsid w:val="009420E2"/>
    <w:rsid w:val="009422BA"/>
    <w:rsid w:val="00942C7B"/>
    <w:rsid w:val="009436AC"/>
    <w:rsid w:val="00944AFA"/>
    <w:rsid w:val="00946ECC"/>
    <w:rsid w:val="00947B1A"/>
    <w:rsid w:val="00950060"/>
    <w:rsid w:val="009517AA"/>
    <w:rsid w:val="009549EC"/>
    <w:rsid w:val="00960548"/>
    <w:rsid w:val="00970705"/>
    <w:rsid w:val="00974FD0"/>
    <w:rsid w:val="00975044"/>
    <w:rsid w:val="009752F7"/>
    <w:rsid w:val="00987C78"/>
    <w:rsid w:val="00990471"/>
    <w:rsid w:val="009908F8"/>
    <w:rsid w:val="009917F9"/>
    <w:rsid w:val="00994041"/>
    <w:rsid w:val="00995421"/>
    <w:rsid w:val="00996CEA"/>
    <w:rsid w:val="009B1038"/>
    <w:rsid w:val="009B26CA"/>
    <w:rsid w:val="009B52A5"/>
    <w:rsid w:val="009B6C4B"/>
    <w:rsid w:val="009C262A"/>
    <w:rsid w:val="009C43C4"/>
    <w:rsid w:val="009C5584"/>
    <w:rsid w:val="009D0547"/>
    <w:rsid w:val="009D0943"/>
    <w:rsid w:val="009D33E6"/>
    <w:rsid w:val="009D6389"/>
    <w:rsid w:val="009D73E9"/>
    <w:rsid w:val="009E06CF"/>
    <w:rsid w:val="009E4AF0"/>
    <w:rsid w:val="009E5536"/>
    <w:rsid w:val="009F123F"/>
    <w:rsid w:val="009F18AA"/>
    <w:rsid w:val="009F2E46"/>
    <w:rsid w:val="009F687D"/>
    <w:rsid w:val="009F6F24"/>
    <w:rsid w:val="00A034AB"/>
    <w:rsid w:val="00A07EA0"/>
    <w:rsid w:val="00A114A7"/>
    <w:rsid w:val="00A11677"/>
    <w:rsid w:val="00A11E84"/>
    <w:rsid w:val="00A14DE3"/>
    <w:rsid w:val="00A15AD3"/>
    <w:rsid w:val="00A1671C"/>
    <w:rsid w:val="00A221DF"/>
    <w:rsid w:val="00A26D9A"/>
    <w:rsid w:val="00A2778A"/>
    <w:rsid w:val="00A30037"/>
    <w:rsid w:val="00A30DFC"/>
    <w:rsid w:val="00A33125"/>
    <w:rsid w:val="00A336BF"/>
    <w:rsid w:val="00A3490A"/>
    <w:rsid w:val="00A4257D"/>
    <w:rsid w:val="00A4384D"/>
    <w:rsid w:val="00A4504A"/>
    <w:rsid w:val="00A47178"/>
    <w:rsid w:val="00A50E94"/>
    <w:rsid w:val="00A52BF4"/>
    <w:rsid w:val="00A55F6A"/>
    <w:rsid w:val="00A57C2C"/>
    <w:rsid w:val="00A61D58"/>
    <w:rsid w:val="00A62B76"/>
    <w:rsid w:val="00A66DF8"/>
    <w:rsid w:val="00A67393"/>
    <w:rsid w:val="00A70927"/>
    <w:rsid w:val="00A7196F"/>
    <w:rsid w:val="00A72695"/>
    <w:rsid w:val="00A7515C"/>
    <w:rsid w:val="00A762DA"/>
    <w:rsid w:val="00A810C4"/>
    <w:rsid w:val="00A81792"/>
    <w:rsid w:val="00A82A07"/>
    <w:rsid w:val="00A82A97"/>
    <w:rsid w:val="00A830BD"/>
    <w:rsid w:val="00A86769"/>
    <w:rsid w:val="00A900B9"/>
    <w:rsid w:val="00A948BB"/>
    <w:rsid w:val="00AA56C3"/>
    <w:rsid w:val="00AB11A3"/>
    <w:rsid w:val="00AB7D61"/>
    <w:rsid w:val="00AC0209"/>
    <w:rsid w:val="00AC26B3"/>
    <w:rsid w:val="00AC2B43"/>
    <w:rsid w:val="00AC6727"/>
    <w:rsid w:val="00AD07AC"/>
    <w:rsid w:val="00AD4834"/>
    <w:rsid w:val="00AD54B3"/>
    <w:rsid w:val="00AE02A0"/>
    <w:rsid w:val="00AE7581"/>
    <w:rsid w:val="00AF458D"/>
    <w:rsid w:val="00AF5315"/>
    <w:rsid w:val="00AF6BC7"/>
    <w:rsid w:val="00AF7668"/>
    <w:rsid w:val="00B04B69"/>
    <w:rsid w:val="00B06DE8"/>
    <w:rsid w:val="00B1220A"/>
    <w:rsid w:val="00B12869"/>
    <w:rsid w:val="00B145BA"/>
    <w:rsid w:val="00B255FA"/>
    <w:rsid w:val="00B33D1F"/>
    <w:rsid w:val="00B42C51"/>
    <w:rsid w:val="00B462B3"/>
    <w:rsid w:val="00B46AC6"/>
    <w:rsid w:val="00B46D09"/>
    <w:rsid w:val="00B50D70"/>
    <w:rsid w:val="00B54BAA"/>
    <w:rsid w:val="00B5637C"/>
    <w:rsid w:val="00B57EA6"/>
    <w:rsid w:val="00B608C2"/>
    <w:rsid w:val="00B630D0"/>
    <w:rsid w:val="00B65AF6"/>
    <w:rsid w:val="00B70A03"/>
    <w:rsid w:val="00B72BE3"/>
    <w:rsid w:val="00B73B13"/>
    <w:rsid w:val="00B75B68"/>
    <w:rsid w:val="00B75BD6"/>
    <w:rsid w:val="00B77715"/>
    <w:rsid w:val="00B8111E"/>
    <w:rsid w:val="00B82CD4"/>
    <w:rsid w:val="00B84223"/>
    <w:rsid w:val="00B8659E"/>
    <w:rsid w:val="00B87719"/>
    <w:rsid w:val="00B948E0"/>
    <w:rsid w:val="00B955BE"/>
    <w:rsid w:val="00BA076D"/>
    <w:rsid w:val="00BA1B7D"/>
    <w:rsid w:val="00BA242E"/>
    <w:rsid w:val="00BB03FC"/>
    <w:rsid w:val="00BB0A9A"/>
    <w:rsid w:val="00BB59C6"/>
    <w:rsid w:val="00BB62D9"/>
    <w:rsid w:val="00BB67EC"/>
    <w:rsid w:val="00BC4570"/>
    <w:rsid w:val="00BD1A90"/>
    <w:rsid w:val="00BD53D4"/>
    <w:rsid w:val="00BE2ED9"/>
    <w:rsid w:val="00BE42DE"/>
    <w:rsid w:val="00BE6EA2"/>
    <w:rsid w:val="00BF4608"/>
    <w:rsid w:val="00BF4854"/>
    <w:rsid w:val="00BF5280"/>
    <w:rsid w:val="00C01778"/>
    <w:rsid w:val="00C06BCB"/>
    <w:rsid w:val="00C07109"/>
    <w:rsid w:val="00C10F5E"/>
    <w:rsid w:val="00C10FAC"/>
    <w:rsid w:val="00C11596"/>
    <w:rsid w:val="00C129E8"/>
    <w:rsid w:val="00C1784B"/>
    <w:rsid w:val="00C20BC1"/>
    <w:rsid w:val="00C2275B"/>
    <w:rsid w:val="00C2369D"/>
    <w:rsid w:val="00C248BE"/>
    <w:rsid w:val="00C3005E"/>
    <w:rsid w:val="00C33F81"/>
    <w:rsid w:val="00C43D19"/>
    <w:rsid w:val="00C526E7"/>
    <w:rsid w:val="00C528CD"/>
    <w:rsid w:val="00C578D5"/>
    <w:rsid w:val="00C601D2"/>
    <w:rsid w:val="00C6400C"/>
    <w:rsid w:val="00C64E7D"/>
    <w:rsid w:val="00C6664A"/>
    <w:rsid w:val="00C70E32"/>
    <w:rsid w:val="00C71E97"/>
    <w:rsid w:val="00C753A1"/>
    <w:rsid w:val="00C77C1B"/>
    <w:rsid w:val="00C80C88"/>
    <w:rsid w:val="00C840D8"/>
    <w:rsid w:val="00C9025F"/>
    <w:rsid w:val="00C909A1"/>
    <w:rsid w:val="00C93092"/>
    <w:rsid w:val="00C9399F"/>
    <w:rsid w:val="00C962AC"/>
    <w:rsid w:val="00CA07A4"/>
    <w:rsid w:val="00CB11A9"/>
    <w:rsid w:val="00CB4805"/>
    <w:rsid w:val="00CC3C5F"/>
    <w:rsid w:val="00CC5D6C"/>
    <w:rsid w:val="00CC6611"/>
    <w:rsid w:val="00CC6913"/>
    <w:rsid w:val="00CD2F89"/>
    <w:rsid w:val="00CE1F23"/>
    <w:rsid w:val="00CF168C"/>
    <w:rsid w:val="00CF23F3"/>
    <w:rsid w:val="00CF25B3"/>
    <w:rsid w:val="00CF3CB0"/>
    <w:rsid w:val="00D00ACC"/>
    <w:rsid w:val="00D03274"/>
    <w:rsid w:val="00D03780"/>
    <w:rsid w:val="00D076CB"/>
    <w:rsid w:val="00D100DC"/>
    <w:rsid w:val="00D14B7D"/>
    <w:rsid w:val="00D16D30"/>
    <w:rsid w:val="00D20385"/>
    <w:rsid w:val="00D20462"/>
    <w:rsid w:val="00D21FBF"/>
    <w:rsid w:val="00D22505"/>
    <w:rsid w:val="00D26387"/>
    <w:rsid w:val="00D30F0E"/>
    <w:rsid w:val="00D315A2"/>
    <w:rsid w:val="00D4086A"/>
    <w:rsid w:val="00D41903"/>
    <w:rsid w:val="00D42338"/>
    <w:rsid w:val="00D45085"/>
    <w:rsid w:val="00D45675"/>
    <w:rsid w:val="00D4758E"/>
    <w:rsid w:val="00D5069C"/>
    <w:rsid w:val="00D51AC5"/>
    <w:rsid w:val="00D51C52"/>
    <w:rsid w:val="00D51D14"/>
    <w:rsid w:val="00D52076"/>
    <w:rsid w:val="00D5407A"/>
    <w:rsid w:val="00D552CE"/>
    <w:rsid w:val="00D55531"/>
    <w:rsid w:val="00D57BAD"/>
    <w:rsid w:val="00D61F8B"/>
    <w:rsid w:val="00D6329C"/>
    <w:rsid w:val="00D63E1A"/>
    <w:rsid w:val="00D67BDB"/>
    <w:rsid w:val="00D72192"/>
    <w:rsid w:val="00D76D42"/>
    <w:rsid w:val="00D83F0E"/>
    <w:rsid w:val="00D846A3"/>
    <w:rsid w:val="00D92A48"/>
    <w:rsid w:val="00D936A5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A6CE0"/>
    <w:rsid w:val="00DB0D3A"/>
    <w:rsid w:val="00DB0EED"/>
    <w:rsid w:val="00DB10B8"/>
    <w:rsid w:val="00DB1A1A"/>
    <w:rsid w:val="00DB2308"/>
    <w:rsid w:val="00DB34CB"/>
    <w:rsid w:val="00DB7094"/>
    <w:rsid w:val="00DC0FAA"/>
    <w:rsid w:val="00DC1117"/>
    <w:rsid w:val="00DC52F0"/>
    <w:rsid w:val="00DC63F3"/>
    <w:rsid w:val="00DC6884"/>
    <w:rsid w:val="00DD132F"/>
    <w:rsid w:val="00DD1CE1"/>
    <w:rsid w:val="00DD4159"/>
    <w:rsid w:val="00DD5D4F"/>
    <w:rsid w:val="00DD7300"/>
    <w:rsid w:val="00DE0318"/>
    <w:rsid w:val="00DE1F32"/>
    <w:rsid w:val="00DE2F6F"/>
    <w:rsid w:val="00DE6106"/>
    <w:rsid w:val="00DF10E2"/>
    <w:rsid w:val="00DF1369"/>
    <w:rsid w:val="00DF51AE"/>
    <w:rsid w:val="00E06B42"/>
    <w:rsid w:val="00E1131A"/>
    <w:rsid w:val="00E11932"/>
    <w:rsid w:val="00E14B46"/>
    <w:rsid w:val="00E14D92"/>
    <w:rsid w:val="00E17CDC"/>
    <w:rsid w:val="00E20312"/>
    <w:rsid w:val="00E21F52"/>
    <w:rsid w:val="00E24525"/>
    <w:rsid w:val="00E24B21"/>
    <w:rsid w:val="00E26744"/>
    <w:rsid w:val="00E33337"/>
    <w:rsid w:val="00E347D0"/>
    <w:rsid w:val="00E35E67"/>
    <w:rsid w:val="00E416C2"/>
    <w:rsid w:val="00E4391B"/>
    <w:rsid w:val="00E504EE"/>
    <w:rsid w:val="00E52217"/>
    <w:rsid w:val="00E563E1"/>
    <w:rsid w:val="00E706F7"/>
    <w:rsid w:val="00E72F47"/>
    <w:rsid w:val="00E744D9"/>
    <w:rsid w:val="00E75D09"/>
    <w:rsid w:val="00E77AC1"/>
    <w:rsid w:val="00E8139F"/>
    <w:rsid w:val="00E8382E"/>
    <w:rsid w:val="00E870CC"/>
    <w:rsid w:val="00E871EA"/>
    <w:rsid w:val="00E876F8"/>
    <w:rsid w:val="00E9154A"/>
    <w:rsid w:val="00E96BBB"/>
    <w:rsid w:val="00E96F84"/>
    <w:rsid w:val="00EA389F"/>
    <w:rsid w:val="00EA508D"/>
    <w:rsid w:val="00EA701E"/>
    <w:rsid w:val="00EA724E"/>
    <w:rsid w:val="00EA7B3D"/>
    <w:rsid w:val="00EB38F9"/>
    <w:rsid w:val="00EC260C"/>
    <w:rsid w:val="00EC38AC"/>
    <w:rsid w:val="00EC395D"/>
    <w:rsid w:val="00EC4F28"/>
    <w:rsid w:val="00ED2475"/>
    <w:rsid w:val="00ED2E02"/>
    <w:rsid w:val="00ED6908"/>
    <w:rsid w:val="00EE2188"/>
    <w:rsid w:val="00EE2550"/>
    <w:rsid w:val="00EE375E"/>
    <w:rsid w:val="00EE4D4C"/>
    <w:rsid w:val="00EE55EB"/>
    <w:rsid w:val="00EF0FC1"/>
    <w:rsid w:val="00EF26CD"/>
    <w:rsid w:val="00EF2AE2"/>
    <w:rsid w:val="00EF35CE"/>
    <w:rsid w:val="00EF4FCA"/>
    <w:rsid w:val="00EF68B1"/>
    <w:rsid w:val="00F00AF6"/>
    <w:rsid w:val="00F0287B"/>
    <w:rsid w:val="00F02F8D"/>
    <w:rsid w:val="00F03C30"/>
    <w:rsid w:val="00F061BE"/>
    <w:rsid w:val="00F110A8"/>
    <w:rsid w:val="00F13398"/>
    <w:rsid w:val="00F13741"/>
    <w:rsid w:val="00F2311C"/>
    <w:rsid w:val="00F235A3"/>
    <w:rsid w:val="00F24124"/>
    <w:rsid w:val="00F25626"/>
    <w:rsid w:val="00F2636C"/>
    <w:rsid w:val="00F30DF0"/>
    <w:rsid w:val="00F30EBD"/>
    <w:rsid w:val="00F30EED"/>
    <w:rsid w:val="00F32568"/>
    <w:rsid w:val="00F34960"/>
    <w:rsid w:val="00F35663"/>
    <w:rsid w:val="00F370AA"/>
    <w:rsid w:val="00F3761C"/>
    <w:rsid w:val="00F3795E"/>
    <w:rsid w:val="00F40C63"/>
    <w:rsid w:val="00F41243"/>
    <w:rsid w:val="00F4468B"/>
    <w:rsid w:val="00F4525D"/>
    <w:rsid w:val="00F4655A"/>
    <w:rsid w:val="00F507FC"/>
    <w:rsid w:val="00F50D3B"/>
    <w:rsid w:val="00F5317E"/>
    <w:rsid w:val="00F634BB"/>
    <w:rsid w:val="00F63FF7"/>
    <w:rsid w:val="00F650E1"/>
    <w:rsid w:val="00F72B61"/>
    <w:rsid w:val="00F7325D"/>
    <w:rsid w:val="00F747B1"/>
    <w:rsid w:val="00F76E71"/>
    <w:rsid w:val="00F80A20"/>
    <w:rsid w:val="00F81607"/>
    <w:rsid w:val="00F82224"/>
    <w:rsid w:val="00F82EF9"/>
    <w:rsid w:val="00F83BDC"/>
    <w:rsid w:val="00F84ABF"/>
    <w:rsid w:val="00F86C45"/>
    <w:rsid w:val="00F86F87"/>
    <w:rsid w:val="00F8774B"/>
    <w:rsid w:val="00F91110"/>
    <w:rsid w:val="00F9738B"/>
    <w:rsid w:val="00FA031E"/>
    <w:rsid w:val="00FA45AD"/>
    <w:rsid w:val="00FB20CD"/>
    <w:rsid w:val="00FB35DE"/>
    <w:rsid w:val="00FC5624"/>
    <w:rsid w:val="00FC5634"/>
    <w:rsid w:val="00FD0151"/>
    <w:rsid w:val="00FD044A"/>
    <w:rsid w:val="00FD1600"/>
    <w:rsid w:val="00FD77E7"/>
    <w:rsid w:val="00FD7910"/>
    <w:rsid w:val="00FE00B3"/>
    <w:rsid w:val="00FE6FBC"/>
    <w:rsid w:val="00FF0169"/>
    <w:rsid w:val="00FF1104"/>
    <w:rsid w:val="00FF1187"/>
    <w:rsid w:val="00FF1944"/>
    <w:rsid w:val="00FF28E8"/>
    <w:rsid w:val="00FF4044"/>
    <w:rsid w:val="021C0899"/>
    <w:rsid w:val="03BDD20A"/>
    <w:rsid w:val="04C253ED"/>
    <w:rsid w:val="04DDD90F"/>
    <w:rsid w:val="0508FFA7"/>
    <w:rsid w:val="05A071CC"/>
    <w:rsid w:val="05EE1DA6"/>
    <w:rsid w:val="0649810E"/>
    <w:rsid w:val="06A2F9E7"/>
    <w:rsid w:val="07267D83"/>
    <w:rsid w:val="0859940B"/>
    <w:rsid w:val="0A79B189"/>
    <w:rsid w:val="0B9E0E62"/>
    <w:rsid w:val="0C094AA8"/>
    <w:rsid w:val="0C5F7C20"/>
    <w:rsid w:val="0DFE36B2"/>
    <w:rsid w:val="0E2F7BA9"/>
    <w:rsid w:val="0E84BB55"/>
    <w:rsid w:val="0EDF002A"/>
    <w:rsid w:val="0EF68B19"/>
    <w:rsid w:val="0F41E9FC"/>
    <w:rsid w:val="0F6ADE3C"/>
    <w:rsid w:val="10B75E4D"/>
    <w:rsid w:val="10D97810"/>
    <w:rsid w:val="1367681B"/>
    <w:rsid w:val="14F9F878"/>
    <w:rsid w:val="15197F7B"/>
    <w:rsid w:val="152B6BD7"/>
    <w:rsid w:val="153B623D"/>
    <w:rsid w:val="155E3B6E"/>
    <w:rsid w:val="15CD5ED1"/>
    <w:rsid w:val="163DC4B5"/>
    <w:rsid w:val="164B6660"/>
    <w:rsid w:val="1659ECA4"/>
    <w:rsid w:val="17C12958"/>
    <w:rsid w:val="17DF80FB"/>
    <w:rsid w:val="1ABB30EF"/>
    <w:rsid w:val="1B9D19D4"/>
    <w:rsid w:val="1C875775"/>
    <w:rsid w:val="1CF0393D"/>
    <w:rsid w:val="1D06FC44"/>
    <w:rsid w:val="1F5DE8FC"/>
    <w:rsid w:val="1FB2D336"/>
    <w:rsid w:val="1FF96BBF"/>
    <w:rsid w:val="20348CA0"/>
    <w:rsid w:val="206A5947"/>
    <w:rsid w:val="20B90B38"/>
    <w:rsid w:val="2101B280"/>
    <w:rsid w:val="2300F29D"/>
    <w:rsid w:val="235FF36C"/>
    <w:rsid w:val="2385C008"/>
    <w:rsid w:val="238665E2"/>
    <w:rsid w:val="23D8BCCF"/>
    <w:rsid w:val="2444C6D1"/>
    <w:rsid w:val="2447D885"/>
    <w:rsid w:val="24F76F92"/>
    <w:rsid w:val="2565C3D1"/>
    <w:rsid w:val="25F4E353"/>
    <w:rsid w:val="277100BB"/>
    <w:rsid w:val="28E08182"/>
    <w:rsid w:val="2A272B13"/>
    <w:rsid w:val="2C99DFF3"/>
    <w:rsid w:val="2CA2AC2F"/>
    <w:rsid w:val="2D1A5E2D"/>
    <w:rsid w:val="2EFEF762"/>
    <w:rsid w:val="2F8C8D91"/>
    <w:rsid w:val="2FA5D143"/>
    <w:rsid w:val="2FFFE65F"/>
    <w:rsid w:val="300241AD"/>
    <w:rsid w:val="31A81ED5"/>
    <w:rsid w:val="3242C32E"/>
    <w:rsid w:val="330F1425"/>
    <w:rsid w:val="34514F8E"/>
    <w:rsid w:val="34DAC7FF"/>
    <w:rsid w:val="350750C8"/>
    <w:rsid w:val="356EF1D3"/>
    <w:rsid w:val="360F5A5C"/>
    <w:rsid w:val="36E40B9B"/>
    <w:rsid w:val="372FABB0"/>
    <w:rsid w:val="394F70E6"/>
    <w:rsid w:val="395D8328"/>
    <w:rsid w:val="39DA364F"/>
    <w:rsid w:val="3A5E56C5"/>
    <w:rsid w:val="3B25C975"/>
    <w:rsid w:val="3C3A3A74"/>
    <w:rsid w:val="3E015382"/>
    <w:rsid w:val="3E705D75"/>
    <w:rsid w:val="3F3B769F"/>
    <w:rsid w:val="3F7DD0D5"/>
    <w:rsid w:val="3F908672"/>
    <w:rsid w:val="3FD0B354"/>
    <w:rsid w:val="42666D59"/>
    <w:rsid w:val="437FDADD"/>
    <w:rsid w:val="43FF596C"/>
    <w:rsid w:val="45C6F0D0"/>
    <w:rsid w:val="466B295E"/>
    <w:rsid w:val="4683F8B2"/>
    <w:rsid w:val="49CF13A0"/>
    <w:rsid w:val="4C03A7A4"/>
    <w:rsid w:val="4C81C3FF"/>
    <w:rsid w:val="4D6EECCD"/>
    <w:rsid w:val="4DBF1A5C"/>
    <w:rsid w:val="4DD29380"/>
    <w:rsid w:val="4E8E6EC5"/>
    <w:rsid w:val="4EBADFF8"/>
    <w:rsid w:val="4FEA215D"/>
    <w:rsid w:val="500BB9F4"/>
    <w:rsid w:val="5010C869"/>
    <w:rsid w:val="5071A1FB"/>
    <w:rsid w:val="51104665"/>
    <w:rsid w:val="512D15C4"/>
    <w:rsid w:val="51486521"/>
    <w:rsid w:val="514A6823"/>
    <w:rsid w:val="524665AA"/>
    <w:rsid w:val="53390187"/>
    <w:rsid w:val="54FDB049"/>
    <w:rsid w:val="5506C561"/>
    <w:rsid w:val="5719D6CD"/>
    <w:rsid w:val="573D25FE"/>
    <w:rsid w:val="574A59A6"/>
    <w:rsid w:val="5767B970"/>
    <w:rsid w:val="57B9A9A7"/>
    <w:rsid w:val="59557A08"/>
    <w:rsid w:val="5BC2E6D3"/>
    <w:rsid w:val="5BE693F5"/>
    <w:rsid w:val="5C0B6F46"/>
    <w:rsid w:val="5C534E3D"/>
    <w:rsid w:val="5DB3F25B"/>
    <w:rsid w:val="5F32D797"/>
    <w:rsid w:val="602D165E"/>
    <w:rsid w:val="61960203"/>
    <w:rsid w:val="623024AA"/>
    <w:rsid w:val="62AA778B"/>
    <w:rsid w:val="63116906"/>
    <w:rsid w:val="6400834F"/>
    <w:rsid w:val="64834E4A"/>
    <w:rsid w:val="65E2F26B"/>
    <w:rsid w:val="676BB9D8"/>
    <w:rsid w:val="67887274"/>
    <w:rsid w:val="67933678"/>
    <w:rsid w:val="68883B47"/>
    <w:rsid w:val="69661BFD"/>
    <w:rsid w:val="6A309ED9"/>
    <w:rsid w:val="6A334393"/>
    <w:rsid w:val="6BEB0A39"/>
    <w:rsid w:val="6D280C39"/>
    <w:rsid w:val="6D9241D1"/>
    <w:rsid w:val="6E7F909D"/>
    <w:rsid w:val="6E80FC78"/>
    <w:rsid w:val="6E9B3F96"/>
    <w:rsid w:val="6ED084B7"/>
    <w:rsid w:val="70140E55"/>
    <w:rsid w:val="70236939"/>
    <w:rsid w:val="70F5E179"/>
    <w:rsid w:val="7111BA41"/>
    <w:rsid w:val="71439202"/>
    <w:rsid w:val="724C97BF"/>
    <w:rsid w:val="7338B608"/>
    <w:rsid w:val="73672891"/>
    <w:rsid w:val="744F99B5"/>
    <w:rsid w:val="7533980F"/>
    <w:rsid w:val="76CB7AA2"/>
    <w:rsid w:val="7948D638"/>
    <w:rsid w:val="79575E68"/>
    <w:rsid w:val="7ADF82F8"/>
    <w:rsid w:val="7C3D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C00DC2C0-C64F-4470-AA3E-6B80572E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701E"/>
  </w:style>
  <w:style w:type="paragraph" w:customStyle="1" w:styleId="Trgymutat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Bekezdsalapbettpusa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Bekezdsalapbettpusa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Bekezdsalapbettpusa"/>
    <w:rsid w:val="00E4391B"/>
  </w:style>
  <w:style w:type="character" w:customStyle="1" w:styleId="spellingerror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8451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4516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4516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mailto:sarvari.marcell@nn.h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eurostat/statistics-explained/index.php?title=Mortality_and_life_expectancy_statistic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bc559ffc13d055c1d57a38307f4f123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7e978a288911c22fcbfc12a93b15dcaf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2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DADDDC-0345-420C-A2B6-F4412489B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562</Words>
  <Characters>3885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Links>
    <vt:vector size="12" baseType="variant">
      <vt:variant>
        <vt:i4>4718633</vt:i4>
      </vt:variant>
      <vt:variant>
        <vt:i4>3</vt:i4>
      </vt:variant>
      <vt:variant>
        <vt:i4>0</vt:i4>
      </vt:variant>
      <vt:variant>
        <vt:i4>5</vt:i4>
      </vt:variant>
      <vt:variant>
        <vt:lpwstr>mailto:sarvari.marcell@nn.hu</vt:lpwstr>
      </vt:variant>
      <vt:variant>
        <vt:lpwstr/>
      </vt:variant>
      <vt:variant>
        <vt:i4>6553668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https://ec.europa.eu/eurostat/statistics-explained/index.php?title=Mortality_and_life_expectancy_statistics</vt:lpwstr>
      </vt:variant>
      <vt:variant>
        <vt:lpwstr>Life_expectancy_at_birth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Demeter Máté</cp:lastModifiedBy>
  <cp:revision>7</cp:revision>
  <dcterms:created xsi:type="dcterms:W3CDTF">2026-04-29T21:24:00Z</dcterms:created>
  <dcterms:modified xsi:type="dcterms:W3CDTF">2026-05-05T14:37:00Z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